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922F3" w14:textId="77777777" w:rsidR="003F46AB" w:rsidRPr="003F46AB" w:rsidRDefault="003F46AB" w:rsidP="003F46AB">
      <w:pPr>
        <w:suppressAutoHyphens/>
        <w:rPr>
          <w:lang w:val="en-GB"/>
        </w:rPr>
      </w:pPr>
    </w:p>
    <w:p w14:paraId="6CDEC693" w14:textId="77777777" w:rsidR="003F46AB" w:rsidRPr="003F46AB" w:rsidRDefault="003F46AB" w:rsidP="003F46AB">
      <w:pPr>
        <w:spacing w:after="0"/>
        <w:jc w:val="center"/>
        <w:outlineLvl w:val="0"/>
        <w:rPr>
          <w:rFonts w:ascii="Arial" w:hAnsi="Arial" w:cs="Arial"/>
          <w:b/>
          <w:sz w:val="24"/>
          <w:szCs w:val="24"/>
          <w:lang w:val="en-GB"/>
        </w:rPr>
      </w:pPr>
      <w:r w:rsidRPr="003F46AB">
        <w:rPr>
          <w:rFonts w:ascii="Arial" w:hAnsi="Arial" w:cs="Arial"/>
          <w:b/>
          <w:sz w:val="24"/>
          <w:szCs w:val="24"/>
          <w:lang w:val="en-GB"/>
        </w:rPr>
        <w:t>Rules and regulations for the design competition for the collector coin dedicated to the 150th anniversary of the birth of Johan Pitka</w:t>
      </w:r>
    </w:p>
    <w:p w14:paraId="3974F0CF" w14:textId="77777777" w:rsidR="003F46AB" w:rsidRPr="003F46AB" w:rsidRDefault="003F46AB" w:rsidP="003F46AB">
      <w:pPr>
        <w:suppressAutoHyphens/>
        <w:rPr>
          <w:lang w:val="en-GB"/>
        </w:rPr>
      </w:pPr>
    </w:p>
    <w:p w14:paraId="56471555" w14:textId="77777777" w:rsidR="003F46AB" w:rsidRPr="003F46AB" w:rsidRDefault="003F46AB" w:rsidP="003F46AB">
      <w:pPr>
        <w:pStyle w:val="Loendilik"/>
        <w:numPr>
          <w:ilvl w:val="0"/>
          <w:numId w:val="1"/>
        </w:numPr>
        <w:tabs>
          <w:tab w:val="left" w:pos="-284"/>
        </w:tabs>
        <w:ind w:left="851" w:hanging="491"/>
        <w:rPr>
          <w:rFonts w:ascii="Arial" w:hAnsi="Arial" w:cs="Arial"/>
          <w:b/>
          <w:sz w:val="24"/>
          <w:szCs w:val="24"/>
          <w:lang w:val="en-GB"/>
        </w:rPr>
      </w:pPr>
      <w:r w:rsidRPr="003F46AB">
        <w:rPr>
          <w:rFonts w:ascii="Arial" w:hAnsi="Arial" w:cs="Arial"/>
          <w:b/>
          <w:sz w:val="24"/>
          <w:szCs w:val="24"/>
          <w:lang w:val="en-GB"/>
        </w:rPr>
        <w:t>Purpose of the design competition</w:t>
      </w:r>
    </w:p>
    <w:p w14:paraId="000A3972" w14:textId="77777777" w:rsidR="003F46AB" w:rsidRPr="003F46AB" w:rsidRDefault="003F46AB" w:rsidP="003F46AB">
      <w:pPr>
        <w:suppressAutoHyphens/>
        <w:rPr>
          <w:lang w:val="en-GB"/>
        </w:rPr>
      </w:pPr>
    </w:p>
    <w:p w14:paraId="234A7C8B"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1.1. </w:t>
      </w:r>
      <w:r w:rsidRPr="003F46AB">
        <w:rPr>
          <w:rFonts w:ascii="Arial" w:hAnsi="Arial" w:cs="Arial"/>
          <w:sz w:val="24"/>
          <w:szCs w:val="24"/>
          <w:lang w:val="en-GB"/>
        </w:rPr>
        <w:tab/>
        <w:t xml:space="preserve">To mark the 150th anniversary of the birth of Johan Pitka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is issuing a silver collector coin and is announcing a public design competition to find a design suitable for the coin.</w:t>
      </w:r>
    </w:p>
    <w:p w14:paraId="7B98A7D3"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1.2. </w:t>
      </w:r>
      <w:r w:rsidRPr="003F46AB">
        <w:rPr>
          <w:rFonts w:ascii="Arial" w:hAnsi="Arial" w:cs="Arial"/>
          <w:sz w:val="24"/>
          <w:szCs w:val="24"/>
          <w:lang w:val="en-GB"/>
        </w:rPr>
        <w:tab/>
        <w:t>It is recommended that the coin that will be minted be a portrait coin with a low-relief surface.</w:t>
      </w:r>
    </w:p>
    <w:p w14:paraId="2A6B547F" w14:textId="77777777" w:rsidR="003F46AB" w:rsidRPr="003F46AB" w:rsidRDefault="003F46AB" w:rsidP="003F46AB">
      <w:pPr>
        <w:suppressAutoHyphens/>
        <w:rPr>
          <w:lang w:val="en-GB"/>
        </w:rPr>
      </w:pPr>
    </w:p>
    <w:p w14:paraId="729555F0" w14:textId="77777777" w:rsidR="003F46AB" w:rsidRPr="003F46AB" w:rsidRDefault="003F46AB" w:rsidP="003F46AB">
      <w:pPr>
        <w:pStyle w:val="Loendilik"/>
        <w:numPr>
          <w:ilvl w:val="0"/>
          <w:numId w:val="1"/>
        </w:numPr>
        <w:tabs>
          <w:tab w:val="left" w:pos="-284"/>
        </w:tabs>
        <w:ind w:left="851" w:hanging="491"/>
        <w:rPr>
          <w:rFonts w:ascii="Arial" w:hAnsi="Arial" w:cs="Arial"/>
          <w:b/>
          <w:sz w:val="24"/>
          <w:szCs w:val="24"/>
          <w:lang w:val="en-GB"/>
        </w:rPr>
      </w:pPr>
      <w:r w:rsidRPr="003F46AB">
        <w:rPr>
          <w:rFonts w:ascii="Arial" w:hAnsi="Arial" w:cs="Arial"/>
          <w:b/>
          <w:sz w:val="24"/>
          <w:szCs w:val="24"/>
          <w:lang w:val="en-GB"/>
        </w:rPr>
        <w:t>Technical specifications of the coin design</w:t>
      </w:r>
    </w:p>
    <w:p w14:paraId="660ED52A" w14:textId="77777777" w:rsidR="003F46AB" w:rsidRPr="003F46AB" w:rsidRDefault="003F46AB" w:rsidP="003F46AB">
      <w:pPr>
        <w:suppressAutoHyphens/>
        <w:rPr>
          <w:lang w:val="en-GB"/>
        </w:rPr>
      </w:pPr>
    </w:p>
    <w:p w14:paraId="6214AB8F"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specifications for the coin are attached in Appendix 1 of these rules and regulations. </w:t>
      </w:r>
    </w:p>
    <w:p w14:paraId="4E067E17"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requirements for the submission of designs are:</w:t>
      </w:r>
    </w:p>
    <w:p w14:paraId="6A201CD5"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the design must be submitted in black and white, and if necessary as a colour printing version, on a sheet of A4 in portrait format showing the upper and lower surfaces in the scales of 1:1 and 4:1;</w:t>
      </w:r>
    </w:p>
    <w:p w14:paraId="6CFF0778"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if the design uses reflective surfaces or matt areas, these should be shown separately;</w:t>
      </w:r>
    </w:p>
    <w:p w14:paraId="0ECE7C9C"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the design must show both the obverse and the reverse;</w:t>
      </w:r>
    </w:p>
    <w:p w14:paraId="228F2372" w14:textId="0A2117B4"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 xml:space="preserve">the obverse of the coin must bear the great coat of arms of Estonia, the words </w:t>
      </w:r>
      <w:r w:rsidR="00A734BF">
        <w:rPr>
          <w:rFonts w:ascii="Arial" w:hAnsi="Arial" w:cs="Arial"/>
          <w:sz w:val="24"/>
          <w:szCs w:val="24"/>
          <w:lang w:val="en-GB"/>
        </w:rPr>
        <w:t>“</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Vabariik</w:t>
      </w:r>
      <w:proofErr w:type="spellEnd"/>
      <w:r w:rsidR="00A734BF">
        <w:rPr>
          <w:rFonts w:ascii="Arial" w:hAnsi="Arial" w:cs="Arial"/>
          <w:sz w:val="24"/>
          <w:szCs w:val="24"/>
          <w:lang w:val="en-GB"/>
        </w:rPr>
        <w:t>”</w:t>
      </w:r>
      <w:r w:rsidRPr="003F46AB">
        <w:rPr>
          <w:rFonts w:ascii="Arial" w:hAnsi="Arial" w:cs="Arial"/>
          <w:sz w:val="24"/>
          <w:szCs w:val="24"/>
          <w:lang w:val="en-GB"/>
        </w:rPr>
        <w:t xml:space="preserve"> and the year 2022;</w:t>
      </w:r>
    </w:p>
    <w:p w14:paraId="684F9DC9"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the national coat of arms in the design must adhere to the legally set reference standard for the national coat of arms;</w:t>
      </w:r>
    </w:p>
    <w:p w14:paraId="51650BE6"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the reverse of the coin must show the nominal value of the coin with the symbol for the euro 15 € (see Appendix 2 Specification for the Euro Symbol);</w:t>
      </w:r>
    </w:p>
    <w:p w14:paraId="2C865544"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it is recommended that the reverse show a portrait of Johan Pitka or a part of a portrait;</w:t>
      </w:r>
    </w:p>
    <w:p w14:paraId="3881DBF5"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letters and numbers must be at least 2 mm in size;</w:t>
      </w:r>
    </w:p>
    <w:p w14:paraId="68E02011" w14:textId="77777777"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r w:rsidRPr="003F46AB">
        <w:rPr>
          <w:rFonts w:ascii="Arial" w:hAnsi="Arial" w:cs="Arial"/>
          <w:sz w:val="24"/>
          <w:szCs w:val="24"/>
          <w:lang w:val="en-GB"/>
        </w:rPr>
        <w:t>in addition to the black and white designs, coloured designs and three-dimensional drawings to the same scales may be submitted;</w:t>
      </w:r>
    </w:p>
    <w:p w14:paraId="793B12C0" w14:textId="12E694E8" w:rsidR="003F46AB" w:rsidRPr="003F46AB" w:rsidRDefault="003F46AB" w:rsidP="003F46AB">
      <w:pPr>
        <w:pStyle w:val="Loendilik"/>
        <w:numPr>
          <w:ilvl w:val="2"/>
          <w:numId w:val="1"/>
        </w:numPr>
        <w:spacing w:before="120" w:after="120"/>
        <w:ind w:left="1418" w:hanging="425"/>
        <w:contextualSpacing w:val="0"/>
        <w:jc w:val="both"/>
        <w:rPr>
          <w:rFonts w:ascii="Arial" w:hAnsi="Arial" w:cs="Arial"/>
          <w:sz w:val="24"/>
          <w:szCs w:val="24"/>
          <w:lang w:val="en-GB"/>
        </w:rPr>
      </w:pPr>
      <w:proofErr w:type="gramStart"/>
      <w:r w:rsidRPr="003F46AB">
        <w:rPr>
          <w:rFonts w:ascii="Arial" w:hAnsi="Arial" w:cs="Arial"/>
          <w:sz w:val="24"/>
          <w:szCs w:val="24"/>
          <w:lang w:val="en-GB"/>
        </w:rPr>
        <w:lastRenderedPageBreak/>
        <w:t>the</w:t>
      </w:r>
      <w:proofErr w:type="gramEnd"/>
      <w:r w:rsidRPr="003F46AB">
        <w:rPr>
          <w:rFonts w:ascii="Arial" w:hAnsi="Arial" w:cs="Arial"/>
          <w:sz w:val="24"/>
          <w:szCs w:val="24"/>
          <w:lang w:val="en-GB"/>
        </w:rPr>
        <w:t xml:space="preserve"> portrait design for the reverse of the coin may be submitted as a physical model in the scale 4:1, which should clearly show separately the reflective surfaces and matt areas if they are used in the design.</w:t>
      </w:r>
    </w:p>
    <w:p w14:paraId="6A4B4323"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Designs that do not conform to the technical or other terms and conditions of the design competition will be neither considered nor assessed.</w:t>
      </w:r>
    </w:p>
    <w:p w14:paraId="645B8B6D" w14:textId="77777777" w:rsidR="003F46AB" w:rsidRPr="003F46AB" w:rsidRDefault="003F46AB" w:rsidP="003F46AB">
      <w:pPr>
        <w:suppressAutoHyphens/>
        <w:rPr>
          <w:lang w:val="en-GB"/>
        </w:rPr>
      </w:pPr>
    </w:p>
    <w:p w14:paraId="2700BC27" w14:textId="77777777" w:rsidR="003F46AB" w:rsidRPr="003F46AB" w:rsidRDefault="003F46AB" w:rsidP="003F46AB">
      <w:pPr>
        <w:pStyle w:val="Loendilik"/>
        <w:numPr>
          <w:ilvl w:val="0"/>
          <w:numId w:val="1"/>
        </w:numPr>
        <w:tabs>
          <w:tab w:val="left" w:pos="-284"/>
        </w:tabs>
        <w:ind w:left="851" w:hanging="491"/>
        <w:rPr>
          <w:rFonts w:ascii="Arial" w:hAnsi="Arial" w:cs="Arial"/>
          <w:b/>
          <w:sz w:val="24"/>
          <w:szCs w:val="24"/>
          <w:lang w:val="en-GB"/>
        </w:rPr>
      </w:pPr>
      <w:r w:rsidRPr="003F46AB">
        <w:rPr>
          <w:rFonts w:ascii="Arial" w:hAnsi="Arial" w:cs="Arial"/>
          <w:b/>
          <w:sz w:val="24"/>
          <w:szCs w:val="24"/>
          <w:lang w:val="en-GB"/>
        </w:rPr>
        <w:t>General terms and conditions of the competition</w:t>
      </w:r>
    </w:p>
    <w:p w14:paraId="623ED8B1" w14:textId="77777777" w:rsidR="003F46AB" w:rsidRPr="003F46AB" w:rsidRDefault="003F46AB" w:rsidP="003F46AB">
      <w:pPr>
        <w:suppressAutoHyphens/>
        <w:rPr>
          <w:lang w:val="en-GB"/>
        </w:rPr>
      </w:pPr>
    </w:p>
    <w:p w14:paraId="200BE4CE"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Any person wishing to participate in the design competition may do so individually or in a group.</w:t>
      </w:r>
    </w:p>
    <w:p w14:paraId="035578E6"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Designers may submit one or more designs for the coin. Variations on a single design are not considered separate designs.</w:t>
      </w:r>
    </w:p>
    <w:p w14:paraId="010BBCAA"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deadline for the submission of designs is 26 February 2021 at 12.00. Designs submitted after the deadline will not be entered in the competition.</w:t>
      </w:r>
    </w:p>
    <w:p w14:paraId="3A518692"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Designs should be submitted by the deadline to: </w:t>
      </w:r>
      <w:proofErr w:type="spellStart"/>
      <w:r w:rsidRPr="003F46AB">
        <w:rPr>
          <w:rFonts w:ascii="Arial" w:hAnsi="Arial" w:cs="Arial"/>
          <w:sz w:val="24"/>
          <w:szCs w:val="24"/>
          <w:lang w:val="en-GB"/>
        </w:rPr>
        <w:t>Mündikonkurss</w:t>
      </w:r>
      <w:proofErr w:type="spellEnd"/>
      <w:r w:rsidRPr="003F46AB">
        <w:rPr>
          <w:rFonts w:ascii="Arial" w:hAnsi="Arial" w:cs="Arial"/>
          <w:sz w:val="24"/>
          <w:szCs w:val="24"/>
          <w:lang w:val="en-GB"/>
        </w:rPr>
        <w:t xml:space="preserve"> (J Pitka),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Estonia </w:t>
      </w:r>
      <w:proofErr w:type="spellStart"/>
      <w:proofErr w:type="gramStart"/>
      <w:r w:rsidRPr="003F46AB">
        <w:rPr>
          <w:rFonts w:ascii="Arial" w:hAnsi="Arial" w:cs="Arial"/>
          <w:sz w:val="24"/>
          <w:szCs w:val="24"/>
          <w:lang w:val="en-GB"/>
        </w:rPr>
        <w:t>pst</w:t>
      </w:r>
      <w:proofErr w:type="spellEnd"/>
      <w:proofErr w:type="gramEnd"/>
      <w:r w:rsidRPr="003F46AB">
        <w:rPr>
          <w:rFonts w:ascii="Arial" w:hAnsi="Arial" w:cs="Arial"/>
          <w:sz w:val="24"/>
          <w:szCs w:val="24"/>
          <w:lang w:val="en-GB"/>
        </w:rPr>
        <w:t> 13, 15095 Tallinn.</w:t>
      </w:r>
    </w:p>
    <w:p w14:paraId="64A46D73"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Each design must be submitted on a separate page and given a one-word title. Multiple designs should each have separate keywords. Each design must be accompanied by a sealed envelope containing the designer's details: name, address, telephone number and email address, and the registry number if the designer is a FIE. The sealed envelope may only be marked with the same keyword as the design.</w:t>
      </w:r>
    </w:p>
    <w:p w14:paraId="1307B4FD"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Participants in the competition must confirm that the design submitted is an original work and does not breach the intellectual property rights of any other party.</w:t>
      </w:r>
    </w:p>
    <w:p w14:paraId="29B70A14"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winner of the coin design competition will be paid 1500 (one thousand five hundred) euros as a prize within ten calendar days after the coins have been issued. The designer of the second-placed design will get 1000 (one thousand) euros and the designer of the third-placed design will get 700 (seven hundred) euros ten calendar days after signing the contract detailed in point 3.9.</w:t>
      </w:r>
    </w:p>
    <w:p w14:paraId="6E0A75A2"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All legally required taxes and payments will be deducted by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from the amounts listed in point 3.7.</w:t>
      </w:r>
    </w:p>
    <w:p w14:paraId="224FB5EC"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competition winners and the second and third placed entrants will sign a contract granting all the proprietary rights of the design to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giving exclusive permission to exercise the licensed personal proprietary rights of the designer insofar as this is necessary for the minting and issuing the coin and making related products, and granting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the right to </w:t>
      </w:r>
      <w:r w:rsidRPr="003F46AB">
        <w:rPr>
          <w:rFonts w:ascii="Arial" w:hAnsi="Arial" w:cs="Arial"/>
          <w:sz w:val="24"/>
          <w:szCs w:val="24"/>
          <w:lang w:val="en-GB"/>
        </w:rPr>
        <w:lastRenderedPageBreak/>
        <w:t xml:space="preserve">sub-license the rights so acquired throughout the world without limit of time. The contract will be signed once the results of the competition have been approved by the Supervisory Board of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and this must be done before the prize can be paid to the designer.</w:t>
      </w:r>
    </w:p>
    <w:p w14:paraId="6702F221"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panel judging the competition has the right to propose additions to the winning design or changes to its proportions and composition.</w:t>
      </w:r>
    </w:p>
    <w:p w14:paraId="770FBC31"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minter of the coin has the right to propose additions to the winning design or changes to its proportions, if the technical requirements of minting make it necessary.</w:t>
      </w:r>
    </w:p>
    <w:p w14:paraId="31B3ACB2"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has the right to change the nominal value of the design.</w:t>
      </w:r>
    </w:p>
    <w:p w14:paraId="54F4FD1B"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winning designer or group of designers will make the changes to the design proposed by the panel or the minter, or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in the case of the nominal value, for no additional fee and will then present the amended design to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within ten calendar days of receiving the proposal.</w:t>
      </w:r>
    </w:p>
    <w:p w14:paraId="559EE9D8"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If the winning designer or group of designers does not immediately make the changes proposed by the panel or the minter to the design for any reason, and refuses to grant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or a third party nominated by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the right to make such changes, then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will have the right to mint the coin using the second-placed design in the competition. In this case the winning designer will not receive any payment and no contract will be signed with them or any already signed contract will be terminated.</w:t>
      </w:r>
    </w:p>
    <w:p w14:paraId="4C7DF908" w14:textId="5C536FE5"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winning designer or group of designers will make or have made a plaster or other three-dimensional model of the coin for minting within 14 (fourteen) calendar days of signing the contract detailed in point 3.9. The recommended diameter of the plaster model is 200mm, the maximum thickness is 2.5mm, and the minimum is 0.4mm. The outside edge of the model must be marked with a fine line and the portrait or partial portrait must be shown in the place indicated in the scale drawing. The height of narrower design elements such as ornamental lines should be calculated as 0.2 x the width of the element. The angle of the relief must be greater than 30˚</w:t>
      </w:r>
      <w:r w:rsidR="00A734BF">
        <w:rPr>
          <w:rFonts w:ascii="Arial" w:hAnsi="Arial" w:cs="Arial"/>
          <w:sz w:val="24"/>
          <w:szCs w:val="24"/>
          <w:lang w:val="en-GB"/>
        </w:rPr>
        <w:t>.</w:t>
      </w:r>
      <w:r w:rsidRPr="003F46AB">
        <w:rPr>
          <w:rFonts w:ascii="Arial" w:hAnsi="Arial" w:cs="Arial"/>
          <w:sz w:val="24"/>
          <w:szCs w:val="24"/>
          <w:lang w:val="en-GB"/>
        </w:rPr>
        <w:t xml:space="preserve"> Where needed, the winning designer or group of designers will consult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during the preparations for minting and visit the mint to assess the stages of the preparations.</w:t>
      </w:r>
    </w:p>
    <w:p w14:paraId="17C78186" w14:textId="10F5EFBB"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winning designer or group of designers will sign a separate service contract for preparing the plaster model or the plaster and 3D models and for visiting the mint.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will pay up to 1200 (one thousand two hundred) euros of costs for making the plaster or other three-dimensional model, against documentary proof of expenses. If the designer or group of designers needs to visit the minter,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will pay the travel and accommodation costs.</w:t>
      </w:r>
    </w:p>
    <w:p w14:paraId="5BC0AE72" w14:textId="1DF485A4"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lastRenderedPageBreak/>
        <w:t>All the costs of participating in the design competition will be covered by the participants.</w:t>
      </w:r>
    </w:p>
    <w:p w14:paraId="09F1312C" w14:textId="2BD56A1E"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Designs submitted for the competition will not be returned.</w:t>
      </w:r>
    </w:p>
    <w:p w14:paraId="04F80BBA" w14:textId="47320B0E"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will publish the winning design and the names of the designers of the second and third-placed designs.</w:t>
      </w:r>
    </w:p>
    <w:p w14:paraId="3AE68E86" w14:textId="491D8631"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Participants submitting designs grant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the right to collect and process their personal data to identify the designers of the three best designs and to sign a contract with them, and to archive them in the museum in the public interest. The personal data of the competition entrants are handled in accordance with the general regulation EU 2016/679 and the Personal Data Protection Act.</w:t>
      </w:r>
    </w:p>
    <w:p w14:paraId="39F68E1C" w14:textId="019706B4"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has the right to change the conditions of the design competition before the deadline stated in clause 3.3 above, and changes to the conditions will be announced in the same form as these rules and regulations.</w:t>
      </w:r>
    </w:p>
    <w:p w14:paraId="42B6A36F" w14:textId="67727AF3"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Participants submitting designs to the competition are considered to have accepted the conditions for entry of the competition.</w:t>
      </w:r>
    </w:p>
    <w:p w14:paraId="73A8BC4D" w14:textId="77777777" w:rsidR="003F46AB" w:rsidRPr="003F46AB" w:rsidRDefault="003F46AB" w:rsidP="003F46AB">
      <w:pPr>
        <w:suppressAutoHyphens/>
        <w:rPr>
          <w:lang w:val="en-GB"/>
        </w:rPr>
      </w:pPr>
    </w:p>
    <w:p w14:paraId="2B4CD427" w14:textId="77777777" w:rsidR="003F46AB" w:rsidRPr="003F46AB" w:rsidRDefault="003F46AB" w:rsidP="003F46AB">
      <w:pPr>
        <w:pStyle w:val="Loendilik"/>
        <w:numPr>
          <w:ilvl w:val="0"/>
          <w:numId w:val="1"/>
        </w:numPr>
        <w:tabs>
          <w:tab w:val="left" w:pos="-284"/>
        </w:tabs>
        <w:ind w:left="851" w:hanging="491"/>
        <w:rPr>
          <w:rFonts w:ascii="Arial" w:hAnsi="Arial" w:cs="Arial"/>
          <w:b/>
          <w:sz w:val="24"/>
          <w:szCs w:val="24"/>
          <w:lang w:val="en-GB"/>
        </w:rPr>
      </w:pPr>
      <w:r w:rsidRPr="003F46AB">
        <w:rPr>
          <w:rFonts w:ascii="Arial" w:hAnsi="Arial" w:cs="Arial"/>
          <w:b/>
          <w:sz w:val="24"/>
          <w:szCs w:val="24"/>
          <w:lang w:val="en-GB"/>
        </w:rPr>
        <w:t>Assessment of the designs submitted to the design competition</w:t>
      </w:r>
    </w:p>
    <w:p w14:paraId="3D73B183" w14:textId="77777777" w:rsidR="003F46AB" w:rsidRPr="003F46AB" w:rsidRDefault="003F46AB" w:rsidP="003F46AB">
      <w:pPr>
        <w:suppressAutoHyphens/>
        <w:rPr>
          <w:lang w:val="en-GB"/>
        </w:rPr>
      </w:pPr>
    </w:p>
    <w:p w14:paraId="1A6DC429"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designs and whether they conform </w:t>
      </w:r>
      <w:proofErr w:type="gramStart"/>
      <w:r w:rsidRPr="003F46AB">
        <w:rPr>
          <w:rFonts w:ascii="Arial" w:hAnsi="Arial" w:cs="Arial"/>
          <w:sz w:val="24"/>
          <w:szCs w:val="24"/>
          <w:lang w:val="en-GB"/>
        </w:rPr>
        <w:t>with</w:t>
      </w:r>
      <w:proofErr w:type="gramEnd"/>
      <w:r w:rsidRPr="003F46AB">
        <w:rPr>
          <w:rFonts w:ascii="Arial" w:hAnsi="Arial" w:cs="Arial"/>
          <w:sz w:val="24"/>
          <w:szCs w:val="24"/>
          <w:lang w:val="en-GB"/>
        </w:rPr>
        <w:t xml:space="preserve"> the rules is assessed by a panel convened by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w:t>
      </w:r>
    </w:p>
    <w:p w14:paraId="000B1D02"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panel and the organiser of the competition have the right to reject a design that is not in full compliance with any one or other condition of the competition, even after the assessment of the designs.</w:t>
      </w:r>
    </w:p>
    <w:p w14:paraId="45648D79"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panel is entitled to declare that none of the submitted designs has won the competition and to declare the competition unsuccessful.</w:t>
      </w:r>
    </w:p>
    <w:p w14:paraId="3D943A31"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 xml:space="preserve">The three best designs chosen by the panel from among those submitted to the competition will be sent with proposals by the panel to the Supervisory Board of </w:t>
      </w:r>
      <w:proofErr w:type="spellStart"/>
      <w:r w:rsidRPr="003F46AB">
        <w:rPr>
          <w:rFonts w:ascii="Arial" w:hAnsi="Arial" w:cs="Arial"/>
          <w:sz w:val="24"/>
          <w:szCs w:val="24"/>
          <w:lang w:val="en-GB"/>
        </w:rPr>
        <w:t>Eesti</w:t>
      </w:r>
      <w:proofErr w:type="spellEnd"/>
      <w:r w:rsidRPr="003F46AB">
        <w:rPr>
          <w:rFonts w:ascii="Arial" w:hAnsi="Arial" w:cs="Arial"/>
          <w:sz w:val="24"/>
          <w:szCs w:val="24"/>
          <w:lang w:val="en-GB"/>
        </w:rPr>
        <w:t xml:space="preserve"> </w:t>
      </w:r>
      <w:proofErr w:type="spellStart"/>
      <w:r w:rsidRPr="003F46AB">
        <w:rPr>
          <w:rFonts w:ascii="Arial" w:hAnsi="Arial" w:cs="Arial"/>
          <w:sz w:val="24"/>
          <w:szCs w:val="24"/>
          <w:lang w:val="en-GB"/>
        </w:rPr>
        <w:t>Pank</w:t>
      </w:r>
      <w:proofErr w:type="spellEnd"/>
      <w:r w:rsidRPr="003F46AB">
        <w:rPr>
          <w:rFonts w:ascii="Arial" w:hAnsi="Arial" w:cs="Arial"/>
          <w:sz w:val="24"/>
          <w:szCs w:val="24"/>
          <w:lang w:val="en-GB"/>
        </w:rPr>
        <w:t xml:space="preserve"> to confirm the design of the coin.</w:t>
      </w:r>
    </w:p>
    <w:p w14:paraId="7A894C1A" w14:textId="77777777" w:rsidR="003F46AB" w:rsidRPr="003F46AB" w:rsidRDefault="003F46AB" w:rsidP="003F46AB">
      <w:pPr>
        <w:pStyle w:val="Loendilik"/>
        <w:numPr>
          <w:ilvl w:val="1"/>
          <w:numId w:val="1"/>
        </w:numPr>
        <w:spacing w:after="120"/>
        <w:ind w:left="993" w:hanging="633"/>
        <w:contextualSpacing w:val="0"/>
        <w:jc w:val="both"/>
        <w:rPr>
          <w:rFonts w:ascii="Arial" w:hAnsi="Arial" w:cs="Arial"/>
          <w:sz w:val="24"/>
          <w:szCs w:val="24"/>
          <w:lang w:val="en-GB"/>
        </w:rPr>
      </w:pPr>
      <w:r w:rsidRPr="003F46AB">
        <w:rPr>
          <w:rFonts w:ascii="Arial" w:hAnsi="Arial" w:cs="Arial"/>
          <w:sz w:val="24"/>
          <w:szCs w:val="24"/>
          <w:lang w:val="en-GB"/>
        </w:rPr>
        <w:t>The results of the competition will be announced by 31 May 2021 at the latest.</w:t>
      </w:r>
    </w:p>
    <w:p w14:paraId="00398DA4" w14:textId="77777777" w:rsidR="003F46AB" w:rsidRPr="003F46AB" w:rsidRDefault="003F46AB" w:rsidP="003F46AB">
      <w:pPr>
        <w:pStyle w:val="Loendilik"/>
        <w:ind w:left="426"/>
        <w:rPr>
          <w:rFonts w:ascii="Arial" w:hAnsi="Arial" w:cs="Arial"/>
          <w:sz w:val="24"/>
          <w:szCs w:val="24"/>
          <w:lang w:val="en-GB"/>
        </w:rPr>
      </w:pPr>
    </w:p>
    <w:p w14:paraId="3AFB7A5C" w14:textId="77777777" w:rsidR="003F46AB" w:rsidRPr="003F46AB" w:rsidRDefault="003F46AB" w:rsidP="003F46AB">
      <w:pPr>
        <w:pStyle w:val="Loendilik"/>
        <w:ind w:left="426"/>
        <w:rPr>
          <w:rFonts w:ascii="Arial" w:hAnsi="Arial" w:cs="Arial"/>
          <w:sz w:val="24"/>
          <w:szCs w:val="24"/>
          <w:lang w:val="en-GB"/>
        </w:rPr>
      </w:pPr>
    </w:p>
    <w:p w14:paraId="7A1E06EB" w14:textId="6D3DE0D8" w:rsidR="003F46AB" w:rsidRPr="003F46AB" w:rsidRDefault="003F46AB" w:rsidP="008D205D">
      <w:pPr>
        <w:pStyle w:val="Loendilik"/>
        <w:ind w:left="426"/>
        <w:rPr>
          <w:rFonts w:ascii="Arial" w:hAnsi="Arial" w:cs="Arial"/>
          <w:sz w:val="24"/>
          <w:szCs w:val="24"/>
          <w:lang w:val="en-GB"/>
        </w:rPr>
      </w:pPr>
      <w:bookmarkStart w:id="0" w:name="_GoBack"/>
      <w:bookmarkEnd w:id="0"/>
    </w:p>
    <w:p w14:paraId="79E7AFD5" w14:textId="77777777" w:rsidR="003F46AB" w:rsidRPr="003F46AB" w:rsidRDefault="003F46AB" w:rsidP="008D205D">
      <w:pPr>
        <w:pStyle w:val="Loendilik"/>
        <w:ind w:left="426"/>
        <w:rPr>
          <w:rFonts w:ascii="Arial" w:hAnsi="Arial" w:cs="Arial"/>
          <w:sz w:val="24"/>
          <w:szCs w:val="24"/>
          <w:lang w:val="en-GB"/>
        </w:rPr>
      </w:pPr>
    </w:p>
    <w:p w14:paraId="703670AA" w14:textId="77777777" w:rsidR="003F46AB" w:rsidRPr="003F46AB" w:rsidRDefault="003C5E6E" w:rsidP="003F46AB">
      <w:pPr>
        <w:spacing w:after="0" w:line="240" w:lineRule="auto"/>
        <w:jc w:val="right"/>
        <w:rPr>
          <w:rFonts w:ascii="Arial" w:hAnsi="Arial" w:cs="Arial"/>
          <w:sz w:val="24"/>
          <w:szCs w:val="24"/>
          <w:lang w:val="en-GB"/>
        </w:rPr>
      </w:pPr>
      <w:r w:rsidRPr="003F46AB">
        <w:rPr>
          <w:rFonts w:ascii="Arial" w:hAnsi="Arial" w:cs="Arial"/>
          <w:sz w:val="24"/>
          <w:szCs w:val="24"/>
          <w:lang w:val="en-GB"/>
        </w:rPr>
        <w:br w:type="page"/>
      </w:r>
      <w:r w:rsidR="003F46AB" w:rsidRPr="003F46AB">
        <w:rPr>
          <w:rFonts w:ascii="Arial" w:hAnsi="Arial" w:cs="Arial"/>
          <w:sz w:val="24"/>
          <w:szCs w:val="24"/>
          <w:lang w:val="en-GB"/>
        </w:rPr>
        <w:lastRenderedPageBreak/>
        <w:t xml:space="preserve">Rules and regulations for the design competition </w:t>
      </w:r>
    </w:p>
    <w:p w14:paraId="3E6A3EE0" w14:textId="77777777" w:rsidR="003F46AB" w:rsidRPr="003F46AB" w:rsidRDefault="003F46AB" w:rsidP="003F46AB">
      <w:pPr>
        <w:spacing w:after="0" w:line="240" w:lineRule="auto"/>
        <w:jc w:val="right"/>
        <w:rPr>
          <w:rFonts w:ascii="Arial" w:hAnsi="Arial" w:cs="Arial"/>
          <w:sz w:val="24"/>
          <w:szCs w:val="24"/>
          <w:lang w:val="en-GB"/>
        </w:rPr>
      </w:pPr>
      <w:proofErr w:type="gramStart"/>
      <w:r w:rsidRPr="003F46AB">
        <w:rPr>
          <w:rFonts w:ascii="Arial" w:hAnsi="Arial" w:cs="Arial"/>
          <w:sz w:val="24"/>
          <w:szCs w:val="24"/>
          <w:lang w:val="en-GB"/>
        </w:rPr>
        <w:t>for</w:t>
      </w:r>
      <w:proofErr w:type="gramEnd"/>
      <w:r w:rsidRPr="003F46AB">
        <w:rPr>
          <w:rFonts w:ascii="Arial" w:hAnsi="Arial" w:cs="Arial"/>
          <w:sz w:val="24"/>
          <w:szCs w:val="24"/>
          <w:lang w:val="en-GB"/>
        </w:rPr>
        <w:t xml:space="preserve"> the collector coin dedicated to </w:t>
      </w:r>
    </w:p>
    <w:p w14:paraId="05663CAA" w14:textId="4CB7B366" w:rsidR="003F46AB" w:rsidRPr="003F46AB" w:rsidRDefault="003F46AB" w:rsidP="003F46AB">
      <w:pPr>
        <w:spacing w:after="0" w:line="240" w:lineRule="auto"/>
        <w:jc w:val="right"/>
        <w:rPr>
          <w:rFonts w:ascii="Arial" w:hAnsi="Arial" w:cs="Arial"/>
          <w:sz w:val="24"/>
          <w:szCs w:val="24"/>
          <w:lang w:val="en-GB"/>
        </w:rPr>
      </w:pPr>
      <w:proofErr w:type="gramStart"/>
      <w:r w:rsidRPr="003F46AB">
        <w:rPr>
          <w:rFonts w:ascii="Arial" w:hAnsi="Arial" w:cs="Arial"/>
          <w:sz w:val="24"/>
          <w:szCs w:val="24"/>
          <w:lang w:val="en-GB"/>
        </w:rPr>
        <w:t>the</w:t>
      </w:r>
      <w:proofErr w:type="gramEnd"/>
      <w:r w:rsidRPr="003F46AB">
        <w:rPr>
          <w:rFonts w:ascii="Arial" w:hAnsi="Arial" w:cs="Arial"/>
          <w:sz w:val="24"/>
          <w:szCs w:val="24"/>
          <w:lang w:val="en-GB"/>
        </w:rPr>
        <w:t xml:space="preserve"> 150th anniversary of the birth of Johan Pitka</w:t>
      </w:r>
    </w:p>
    <w:p w14:paraId="108F04F6" w14:textId="6C5F8E51" w:rsidR="003C5E6E" w:rsidRPr="003F46AB" w:rsidRDefault="003F46AB" w:rsidP="003F46AB">
      <w:pPr>
        <w:spacing w:after="0" w:line="240" w:lineRule="auto"/>
        <w:jc w:val="right"/>
        <w:rPr>
          <w:rFonts w:ascii="Arial" w:hAnsi="Arial" w:cs="Arial"/>
          <w:sz w:val="24"/>
          <w:szCs w:val="24"/>
          <w:lang w:val="en-GB"/>
        </w:rPr>
      </w:pPr>
      <w:r w:rsidRPr="003F46AB">
        <w:rPr>
          <w:rFonts w:ascii="Arial" w:hAnsi="Arial" w:cs="Arial"/>
          <w:sz w:val="24"/>
          <w:szCs w:val="24"/>
          <w:lang w:val="en-GB"/>
        </w:rPr>
        <w:t>Appendix 1</w:t>
      </w:r>
    </w:p>
    <w:p w14:paraId="59BE0331" w14:textId="22147942" w:rsidR="003C5E6E" w:rsidRPr="003F46AB" w:rsidRDefault="003C5E6E" w:rsidP="003F46AB">
      <w:pPr>
        <w:spacing w:after="0" w:line="240" w:lineRule="auto"/>
        <w:jc w:val="right"/>
        <w:rPr>
          <w:rFonts w:ascii="Arial" w:hAnsi="Arial" w:cs="Arial"/>
          <w:b/>
          <w:sz w:val="24"/>
          <w:szCs w:val="24"/>
          <w:lang w:val="en-GB"/>
        </w:rPr>
      </w:pPr>
    </w:p>
    <w:p w14:paraId="2D2EB3D3" w14:textId="77777777" w:rsidR="003F46AB" w:rsidRPr="003F46AB" w:rsidRDefault="003F46AB" w:rsidP="003F46AB">
      <w:pPr>
        <w:spacing w:after="0" w:line="240" w:lineRule="auto"/>
        <w:jc w:val="center"/>
        <w:rPr>
          <w:rFonts w:ascii="Arial" w:hAnsi="Arial" w:cs="Arial"/>
          <w:b/>
          <w:sz w:val="24"/>
          <w:szCs w:val="24"/>
          <w:lang w:val="en-GB"/>
        </w:rPr>
      </w:pPr>
      <w:r w:rsidRPr="003F46AB">
        <w:rPr>
          <w:rFonts w:ascii="Arial" w:hAnsi="Arial" w:cs="Arial"/>
          <w:b/>
          <w:sz w:val="24"/>
          <w:szCs w:val="24"/>
          <w:lang w:val="en-GB"/>
        </w:rPr>
        <w:t>Specification for the collector coin dedicated to the 150th anniversary of the birth of Johan Pitka</w:t>
      </w:r>
    </w:p>
    <w:p w14:paraId="73B56962" w14:textId="77777777" w:rsidR="003F46AB" w:rsidRPr="003F46AB" w:rsidRDefault="003F46AB" w:rsidP="003F46AB">
      <w:pPr>
        <w:spacing w:after="0" w:line="240" w:lineRule="auto"/>
        <w:jc w:val="center"/>
        <w:rPr>
          <w:rFonts w:ascii="Arial" w:hAnsi="Arial" w:cs="Arial"/>
          <w:b/>
          <w:sz w:val="24"/>
          <w:szCs w:val="24"/>
          <w:lang w:val="en-GB"/>
        </w:rPr>
      </w:pPr>
    </w:p>
    <w:p w14:paraId="1198DC99" w14:textId="77777777" w:rsidR="003F46AB" w:rsidRPr="003F46AB" w:rsidRDefault="003F46AB" w:rsidP="003F46AB">
      <w:pPr>
        <w:rPr>
          <w:rFonts w:ascii="Arial" w:hAnsi="Arial" w:cs="Arial"/>
          <w:b/>
          <w:sz w:val="24"/>
          <w:szCs w:val="24"/>
          <w:lang w:val="en-GB"/>
        </w:rPr>
      </w:pPr>
      <w:r w:rsidRPr="003F46AB">
        <w:rPr>
          <w:rFonts w:ascii="Arial" w:hAnsi="Arial" w:cs="Arial"/>
          <w:b/>
          <w:sz w:val="24"/>
          <w:szCs w:val="24"/>
          <w:lang w:val="en-GB"/>
        </w:rPr>
        <w:t>Technical specifications</w:t>
      </w:r>
    </w:p>
    <w:p w14:paraId="70B4B8DF" w14:textId="5A5DB210" w:rsidR="003C5E6E" w:rsidRPr="003F46AB" w:rsidRDefault="003C5E6E" w:rsidP="004B7FD6">
      <w:pPr>
        <w:rPr>
          <w:rFonts w:ascii="Arial" w:hAnsi="Arial" w:cs="Arial"/>
          <w:b/>
          <w:sz w:val="24"/>
          <w:szCs w:val="24"/>
          <w:lang w:val="en-GB"/>
        </w:rPr>
      </w:pPr>
    </w:p>
    <w:tbl>
      <w:tblPr>
        <w:tblpPr w:leftFromText="141" w:rightFromText="141" w:vertAnchor="text" w:horzAnchor="margin" w:tblpY="427"/>
        <w:tblW w:w="0" w:type="auto"/>
        <w:tblLook w:val="00A0" w:firstRow="1" w:lastRow="0" w:firstColumn="1" w:lastColumn="0" w:noHBand="0" w:noVBand="0"/>
      </w:tblPr>
      <w:tblGrid>
        <w:gridCol w:w="4583"/>
        <w:gridCol w:w="4583"/>
      </w:tblGrid>
      <w:tr w:rsidR="003F46AB" w:rsidRPr="003F46AB" w14:paraId="67E110C5" w14:textId="77777777" w:rsidTr="006708D2">
        <w:tc>
          <w:tcPr>
            <w:tcW w:w="4583" w:type="dxa"/>
          </w:tcPr>
          <w:p w14:paraId="60252F5B" w14:textId="5E25DDEF"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Nominal value</w:t>
            </w:r>
          </w:p>
        </w:tc>
        <w:tc>
          <w:tcPr>
            <w:tcW w:w="4583" w:type="dxa"/>
          </w:tcPr>
          <w:p w14:paraId="0D96A914" w14:textId="7C0CC339"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15 euros</w:t>
            </w:r>
          </w:p>
        </w:tc>
      </w:tr>
      <w:tr w:rsidR="003F46AB" w:rsidRPr="003F46AB" w14:paraId="7EFFFF73" w14:textId="77777777" w:rsidTr="006708D2">
        <w:tc>
          <w:tcPr>
            <w:tcW w:w="4583" w:type="dxa"/>
          </w:tcPr>
          <w:p w14:paraId="404D51B9" w14:textId="723907E0"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Alloy</w:t>
            </w:r>
          </w:p>
        </w:tc>
        <w:tc>
          <w:tcPr>
            <w:tcW w:w="4583" w:type="dxa"/>
          </w:tcPr>
          <w:p w14:paraId="7144FF38" w14:textId="61ED807B"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Ag 925</w:t>
            </w:r>
          </w:p>
        </w:tc>
      </w:tr>
      <w:tr w:rsidR="003F46AB" w:rsidRPr="003F46AB" w14:paraId="298E3533" w14:textId="77777777" w:rsidTr="006708D2">
        <w:tc>
          <w:tcPr>
            <w:tcW w:w="4583" w:type="dxa"/>
          </w:tcPr>
          <w:p w14:paraId="3DF7E593" w14:textId="56CE1B57"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Diameter</w:t>
            </w:r>
          </w:p>
        </w:tc>
        <w:tc>
          <w:tcPr>
            <w:tcW w:w="4583" w:type="dxa"/>
          </w:tcPr>
          <w:p w14:paraId="6A2F098C" w14:textId="431EC3E5"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38.61 mm (±0.10 mm)</w:t>
            </w:r>
          </w:p>
        </w:tc>
      </w:tr>
      <w:tr w:rsidR="003F46AB" w:rsidRPr="003F46AB" w14:paraId="76F78E82" w14:textId="77777777" w:rsidTr="006708D2">
        <w:tc>
          <w:tcPr>
            <w:tcW w:w="4583" w:type="dxa"/>
          </w:tcPr>
          <w:p w14:paraId="4F9BAA3C" w14:textId="61DEBC82"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Weight</w:t>
            </w:r>
          </w:p>
        </w:tc>
        <w:tc>
          <w:tcPr>
            <w:tcW w:w="4583" w:type="dxa"/>
          </w:tcPr>
          <w:p w14:paraId="21DEAF4B" w14:textId="50A68900"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28.28 g (±0.25 g)</w:t>
            </w:r>
          </w:p>
        </w:tc>
      </w:tr>
      <w:tr w:rsidR="003F46AB" w:rsidRPr="003F46AB" w14:paraId="20593328" w14:textId="77777777" w:rsidTr="006708D2">
        <w:tc>
          <w:tcPr>
            <w:tcW w:w="4583" w:type="dxa"/>
          </w:tcPr>
          <w:p w14:paraId="12230F42" w14:textId="54E5E4EA"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Shape</w:t>
            </w:r>
          </w:p>
        </w:tc>
        <w:tc>
          <w:tcPr>
            <w:tcW w:w="4583" w:type="dxa"/>
          </w:tcPr>
          <w:p w14:paraId="660D1E88" w14:textId="15F19ED6"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round</w:t>
            </w:r>
          </w:p>
        </w:tc>
      </w:tr>
      <w:tr w:rsidR="003F46AB" w:rsidRPr="003F46AB" w14:paraId="090FFA4C" w14:textId="77777777" w:rsidTr="006708D2">
        <w:tc>
          <w:tcPr>
            <w:tcW w:w="4583" w:type="dxa"/>
          </w:tcPr>
          <w:p w14:paraId="190C40A7" w14:textId="1D7EDA31"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Edge</w:t>
            </w:r>
          </w:p>
        </w:tc>
        <w:tc>
          <w:tcPr>
            <w:tcW w:w="4583" w:type="dxa"/>
          </w:tcPr>
          <w:p w14:paraId="06190636" w14:textId="62360B53"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smooth</w:t>
            </w:r>
          </w:p>
        </w:tc>
      </w:tr>
      <w:tr w:rsidR="003F46AB" w:rsidRPr="003F46AB" w14:paraId="21A4DC51" w14:textId="77777777" w:rsidTr="006708D2">
        <w:tc>
          <w:tcPr>
            <w:tcW w:w="4583" w:type="dxa"/>
          </w:tcPr>
          <w:p w14:paraId="4501DD52" w14:textId="6C4A43FE"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Finish quality</w:t>
            </w:r>
          </w:p>
        </w:tc>
        <w:tc>
          <w:tcPr>
            <w:tcW w:w="4583" w:type="dxa"/>
          </w:tcPr>
          <w:p w14:paraId="739476F7" w14:textId="681681F6"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proof</w:t>
            </w:r>
          </w:p>
        </w:tc>
      </w:tr>
      <w:tr w:rsidR="003F46AB" w:rsidRPr="003F46AB" w14:paraId="1B18D326" w14:textId="77777777" w:rsidTr="006708D2">
        <w:tc>
          <w:tcPr>
            <w:tcW w:w="4583" w:type="dxa"/>
          </w:tcPr>
          <w:p w14:paraId="4CA4C932" w14:textId="1465D847" w:rsidR="003F46AB" w:rsidRPr="003F46AB" w:rsidRDefault="003F46AB" w:rsidP="003F46AB">
            <w:pPr>
              <w:tabs>
                <w:tab w:val="center" w:pos="4320"/>
                <w:tab w:val="right" w:pos="8640"/>
              </w:tabs>
              <w:jc w:val="both"/>
              <w:rPr>
                <w:rFonts w:ascii="Arial" w:hAnsi="Arial" w:cs="Arial"/>
                <w:sz w:val="24"/>
                <w:szCs w:val="24"/>
                <w:lang w:val="en-GB"/>
              </w:rPr>
            </w:pPr>
            <w:r w:rsidRPr="003F46AB">
              <w:rPr>
                <w:rFonts w:ascii="Arial" w:hAnsi="Arial" w:cs="Arial"/>
                <w:sz w:val="24"/>
                <w:szCs w:val="24"/>
                <w:lang w:val="en-GB"/>
              </w:rPr>
              <w:t>Scale for designs</w:t>
            </w:r>
          </w:p>
        </w:tc>
        <w:tc>
          <w:tcPr>
            <w:tcW w:w="4583" w:type="dxa"/>
          </w:tcPr>
          <w:p w14:paraId="2226CD79" w14:textId="77777777" w:rsidR="003F46AB" w:rsidRPr="003F46AB" w:rsidRDefault="003F46AB" w:rsidP="003F46AB">
            <w:pPr>
              <w:suppressAutoHyphens/>
              <w:rPr>
                <w:rFonts w:ascii="Arial" w:hAnsi="Arial" w:cs="Arial"/>
                <w:sz w:val="24"/>
                <w:szCs w:val="24"/>
                <w:lang w:val="en-GB"/>
              </w:rPr>
            </w:pPr>
            <w:r w:rsidRPr="003F46AB">
              <w:rPr>
                <w:rFonts w:ascii="Arial" w:hAnsi="Arial" w:cs="Arial"/>
                <w:sz w:val="24"/>
                <w:szCs w:val="24"/>
                <w:lang w:val="en-GB"/>
              </w:rPr>
              <w:t>4:1 and 1:1 on a single page of A4</w:t>
            </w:r>
          </w:p>
          <w:p w14:paraId="4389DE10" w14:textId="77777777" w:rsidR="003F46AB" w:rsidRPr="003F46AB" w:rsidRDefault="003F46AB" w:rsidP="003F46AB">
            <w:pPr>
              <w:tabs>
                <w:tab w:val="center" w:pos="4320"/>
                <w:tab w:val="right" w:pos="8640"/>
              </w:tabs>
              <w:jc w:val="both"/>
              <w:rPr>
                <w:rFonts w:ascii="Arial" w:hAnsi="Arial" w:cs="Arial"/>
                <w:sz w:val="24"/>
                <w:szCs w:val="24"/>
                <w:lang w:val="en-GB"/>
              </w:rPr>
            </w:pPr>
          </w:p>
        </w:tc>
      </w:tr>
      <w:tr w:rsidR="006F7D9D" w:rsidRPr="003F46AB" w14:paraId="3F17CDC7" w14:textId="77777777" w:rsidTr="006708D2">
        <w:tc>
          <w:tcPr>
            <w:tcW w:w="4583" w:type="dxa"/>
          </w:tcPr>
          <w:p w14:paraId="22690949" w14:textId="77777777" w:rsidR="006F7D9D" w:rsidRPr="003F46AB" w:rsidRDefault="006F7D9D" w:rsidP="006708D2">
            <w:pPr>
              <w:tabs>
                <w:tab w:val="center" w:pos="4320"/>
                <w:tab w:val="right" w:pos="8640"/>
              </w:tabs>
              <w:jc w:val="both"/>
              <w:rPr>
                <w:rFonts w:ascii="Arial" w:hAnsi="Arial" w:cs="Arial"/>
                <w:sz w:val="24"/>
                <w:szCs w:val="24"/>
                <w:lang w:val="en-GB"/>
              </w:rPr>
            </w:pPr>
          </w:p>
        </w:tc>
        <w:tc>
          <w:tcPr>
            <w:tcW w:w="4583" w:type="dxa"/>
          </w:tcPr>
          <w:p w14:paraId="3295FD01" w14:textId="77777777" w:rsidR="006F7D9D" w:rsidRPr="003F46AB" w:rsidRDefault="006F7D9D" w:rsidP="003F46AB">
            <w:pPr>
              <w:tabs>
                <w:tab w:val="center" w:pos="4320"/>
                <w:tab w:val="right" w:pos="8640"/>
              </w:tabs>
              <w:jc w:val="both"/>
              <w:rPr>
                <w:rFonts w:ascii="Arial" w:hAnsi="Arial" w:cs="Arial"/>
                <w:sz w:val="24"/>
                <w:szCs w:val="24"/>
                <w:lang w:val="en-GB"/>
              </w:rPr>
            </w:pPr>
          </w:p>
        </w:tc>
      </w:tr>
    </w:tbl>
    <w:p w14:paraId="0F3E30E6" w14:textId="77777777" w:rsidR="003C5E6E" w:rsidRPr="003F46AB" w:rsidRDefault="003C5E6E" w:rsidP="003F46AB">
      <w:pPr>
        <w:tabs>
          <w:tab w:val="center" w:pos="4320"/>
          <w:tab w:val="right" w:pos="8640"/>
        </w:tabs>
        <w:jc w:val="both"/>
        <w:rPr>
          <w:rFonts w:ascii="Arial" w:hAnsi="Arial" w:cs="Arial"/>
          <w:sz w:val="24"/>
          <w:szCs w:val="24"/>
          <w:lang w:val="en-GB"/>
        </w:rPr>
      </w:pPr>
    </w:p>
    <w:p w14:paraId="5FE6A6B8" w14:textId="77777777" w:rsidR="003C5E6E" w:rsidRPr="003F46AB" w:rsidRDefault="003C5E6E">
      <w:pPr>
        <w:spacing w:after="0" w:line="240" w:lineRule="auto"/>
        <w:rPr>
          <w:rFonts w:ascii="Arial" w:hAnsi="Arial" w:cs="Arial"/>
          <w:sz w:val="24"/>
          <w:szCs w:val="24"/>
          <w:lang w:val="en-GB"/>
        </w:rPr>
      </w:pPr>
      <w:r w:rsidRPr="003F46AB">
        <w:rPr>
          <w:rFonts w:ascii="Arial" w:hAnsi="Arial" w:cs="Arial"/>
          <w:sz w:val="24"/>
          <w:szCs w:val="24"/>
          <w:lang w:val="en-GB"/>
        </w:rPr>
        <w:br w:type="page"/>
      </w:r>
    </w:p>
    <w:p w14:paraId="1F55286A" w14:textId="77777777" w:rsidR="003F46AB" w:rsidRPr="003F46AB" w:rsidRDefault="003F46AB" w:rsidP="003F46AB">
      <w:pPr>
        <w:spacing w:after="0" w:line="240" w:lineRule="auto"/>
        <w:jc w:val="right"/>
        <w:rPr>
          <w:rFonts w:ascii="Arial" w:hAnsi="Arial" w:cs="Arial"/>
          <w:sz w:val="24"/>
          <w:szCs w:val="24"/>
          <w:lang w:val="en-GB"/>
        </w:rPr>
      </w:pPr>
      <w:r w:rsidRPr="003F46AB">
        <w:rPr>
          <w:rFonts w:ascii="Arial" w:hAnsi="Arial" w:cs="Arial"/>
          <w:sz w:val="24"/>
          <w:szCs w:val="24"/>
          <w:lang w:val="en-GB"/>
        </w:rPr>
        <w:lastRenderedPageBreak/>
        <w:t xml:space="preserve">Rules and regulations for the design competition </w:t>
      </w:r>
    </w:p>
    <w:p w14:paraId="20FC2734" w14:textId="77777777" w:rsidR="003F46AB" w:rsidRPr="003F46AB" w:rsidRDefault="003F46AB" w:rsidP="003F46AB">
      <w:pPr>
        <w:spacing w:after="0" w:line="240" w:lineRule="auto"/>
        <w:jc w:val="right"/>
        <w:rPr>
          <w:rFonts w:ascii="Arial" w:hAnsi="Arial" w:cs="Arial"/>
          <w:sz w:val="24"/>
          <w:szCs w:val="24"/>
          <w:lang w:val="en-GB"/>
        </w:rPr>
      </w:pPr>
      <w:proofErr w:type="gramStart"/>
      <w:r w:rsidRPr="003F46AB">
        <w:rPr>
          <w:rFonts w:ascii="Arial" w:hAnsi="Arial" w:cs="Arial"/>
          <w:sz w:val="24"/>
          <w:szCs w:val="24"/>
          <w:lang w:val="en-GB"/>
        </w:rPr>
        <w:t>for</w:t>
      </w:r>
      <w:proofErr w:type="gramEnd"/>
      <w:r w:rsidRPr="003F46AB">
        <w:rPr>
          <w:rFonts w:ascii="Arial" w:hAnsi="Arial" w:cs="Arial"/>
          <w:sz w:val="24"/>
          <w:szCs w:val="24"/>
          <w:lang w:val="en-GB"/>
        </w:rPr>
        <w:t xml:space="preserve"> the collector coin dedicated to </w:t>
      </w:r>
    </w:p>
    <w:p w14:paraId="0478AE51" w14:textId="77777777" w:rsidR="003F46AB" w:rsidRPr="003F46AB" w:rsidRDefault="003F46AB" w:rsidP="003F46AB">
      <w:pPr>
        <w:spacing w:after="0" w:line="240" w:lineRule="auto"/>
        <w:jc w:val="right"/>
        <w:rPr>
          <w:rFonts w:ascii="Arial" w:hAnsi="Arial" w:cs="Arial"/>
          <w:sz w:val="24"/>
          <w:szCs w:val="24"/>
          <w:lang w:val="en-GB"/>
        </w:rPr>
      </w:pPr>
      <w:proofErr w:type="gramStart"/>
      <w:r w:rsidRPr="003F46AB">
        <w:rPr>
          <w:rFonts w:ascii="Arial" w:hAnsi="Arial" w:cs="Arial"/>
          <w:sz w:val="24"/>
          <w:szCs w:val="24"/>
          <w:lang w:val="en-GB"/>
        </w:rPr>
        <w:t>the</w:t>
      </w:r>
      <w:proofErr w:type="gramEnd"/>
      <w:r w:rsidRPr="003F46AB">
        <w:rPr>
          <w:rFonts w:ascii="Arial" w:hAnsi="Arial" w:cs="Arial"/>
          <w:sz w:val="24"/>
          <w:szCs w:val="24"/>
          <w:lang w:val="en-GB"/>
        </w:rPr>
        <w:t xml:space="preserve"> 150th anniversary of the birth of Johan Pitka</w:t>
      </w:r>
    </w:p>
    <w:p w14:paraId="62FC55CA" w14:textId="3FC84087" w:rsidR="005736B5" w:rsidRPr="003F46AB" w:rsidRDefault="003F46AB" w:rsidP="003F46AB">
      <w:pPr>
        <w:spacing w:after="0" w:line="240" w:lineRule="auto"/>
        <w:jc w:val="right"/>
        <w:rPr>
          <w:rFonts w:ascii="Arial" w:hAnsi="Arial" w:cs="Arial"/>
          <w:sz w:val="24"/>
          <w:szCs w:val="24"/>
          <w:lang w:val="en-GB"/>
        </w:rPr>
      </w:pPr>
      <w:r w:rsidRPr="003F46AB">
        <w:rPr>
          <w:rFonts w:ascii="Arial" w:hAnsi="Arial" w:cs="Arial"/>
          <w:sz w:val="24"/>
          <w:szCs w:val="24"/>
          <w:lang w:val="en-GB"/>
        </w:rPr>
        <w:t xml:space="preserve">Appendix </w:t>
      </w:r>
      <w:r w:rsidR="005736B5" w:rsidRPr="003F46AB">
        <w:rPr>
          <w:rFonts w:ascii="Arial" w:hAnsi="Arial" w:cs="Arial"/>
          <w:sz w:val="24"/>
          <w:szCs w:val="24"/>
          <w:lang w:val="en-GB"/>
        </w:rPr>
        <w:t>2</w:t>
      </w:r>
    </w:p>
    <w:p w14:paraId="057420D2" w14:textId="77777777" w:rsidR="003C5E6E" w:rsidRPr="003F46AB" w:rsidRDefault="003C5E6E" w:rsidP="00CE7950">
      <w:pPr>
        <w:spacing w:after="0" w:line="240" w:lineRule="auto"/>
        <w:jc w:val="right"/>
        <w:rPr>
          <w:rFonts w:ascii="Arial" w:hAnsi="Arial" w:cs="Arial"/>
          <w:sz w:val="24"/>
          <w:szCs w:val="24"/>
          <w:lang w:val="en-GB"/>
        </w:rPr>
      </w:pPr>
    </w:p>
    <w:p w14:paraId="4149C89A" w14:textId="77777777" w:rsidR="003F46AB" w:rsidRPr="003F46AB" w:rsidRDefault="003F46AB" w:rsidP="003F46AB">
      <w:pPr>
        <w:spacing w:after="0" w:line="240" w:lineRule="auto"/>
        <w:jc w:val="center"/>
        <w:rPr>
          <w:rFonts w:ascii="Arial" w:hAnsi="Arial" w:cs="Arial"/>
          <w:b/>
          <w:sz w:val="24"/>
          <w:szCs w:val="24"/>
          <w:lang w:val="en-GB"/>
        </w:rPr>
      </w:pPr>
      <w:r w:rsidRPr="003F46AB">
        <w:rPr>
          <w:rFonts w:ascii="Arial" w:hAnsi="Arial" w:cs="Arial"/>
          <w:b/>
          <w:sz w:val="24"/>
          <w:szCs w:val="24"/>
          <w:lang w:val="en-GB"/>
        </w:rPr>
        <w:t>Specification for the euro symbol €</w:t>
      </w:r>
    </w:p>
    <w:p w14:paraId="46A1A538" w14:textId="77777777" w:rsidR="003F46AB" w:rsidRPr="003F46AB" w:rsidRDefault="003F46AB" w:rsidP="003F46AB">
      <w:pPr>
        <w:suppressAutoHyphens/>
        <w:rPr>
          <w:lang w:val="en-GB"/>
        </w:rPr>
      </w:pPr>
    </w:p>
    <w:p w14:paraId="424C370D" w14:textId="77777777" w:rsidR="003F46AB" w:rsidRPr="003F46AB" w:rsidRDefault="003F46AB" w:rsidP="003F46AB">
      <w:pPr>
        <w:spacing w:before="100" w:beforeAutospacing="1" w:after="100" w:afterAutospacing="1" w:line="240" w:lineRule="auto"/>
        <w:rPr>
          <w:rFonts w:ascii="Arial" w:hAnsi="Arial" w:cs="Arial"/>
          <w:b/>
          <w:sz w:val="24"/>
          <w:szCs w:val="24"/>
          <w:lang w:val="en-GB"/>
        </w:rPr>
      </w:pPr>
      <w:r w:rsidRPr="003F46AB">
        <w:rPr>
          <w:rFonts w:ascii="Arial" w:hAnsi="Arial" w:cs="Arial"/>
          <w:b/>
          <w:sz w:val="24"/>
          <w:szCs w:val="24"/>
          <w:lang w:val="en-GB"/>
        </w:rPr>
        <w:t>Restricted area of the euro symbol</w:t>
      </w:r>
    </w:p>
    <w:p w14:paraId="07450CEC" w14:textId="096D4DAE" w:rsidR="003C5E6E" w:rsidRPr="003F46AB" w:rsidRDefault="003C5E6E" w:rsidP="00971A9E">
      <w:pPr>
        <w:spacing w:before="100" w:beforeAutospacing="1" w:after="100" w:afterAutospacing="1" w:line="240" w:lineRule="auto"/>
        <w:rPr>
          <w:rFonts w:ascii="Arial" w:hAnsi="Arial" w:cs="Arial"/>
          <w:b/>
          <w:sz w:val="24"/>
          <w:szCs w:val="24"/>
          <w:lang w:val="en-GB"/>
        </w:rPr>
      </w:pPr>
    </w:p>
    <w:p w14:paraId="7F0D61D1" w14:textId="77777777" w:rsidR="003C5E6E" w:rsidRPr="003F46AB" w:rsidRDefault="003C5E6E" w:rsidP="00D30874">
      <w:pPr>
        <w:spacing w:before="100" w:beforeAutospacing="1" w:after="100" w:afterAutospacing="1" w:line="240" w:lineRule="auto"/>
        <w:jc w:val="right"/>
        <w:rPr>
          <w:rFonts w:ascii="Arial" w:hAnsi="Arial" w:cs="Arial"/>
          <w:sz w:val="24"/>
          <w:szCs w:val="24"/>
          <w:lang w:val="en-GB"/>
        </w:rPr>
      </w:pPr>
    </w:p>
    <w:p w14:paraId="3F6E95F2" w14:textId="77777777" w:rsidR="003C5E6E" w:rsidRPr="003F46AB" w:rsidRDefault="003C5E6E" w:rsidP="00D30874">
      <w:pPr>
        <w:spacing w:before="100" w:beforeAutospacing="1" w:after="100" w:afterAutospacing="1" w:line="240" w:lineRule="auto"/>
        <w:jc w:val="right"/>
        <w:rPr>
          <w:rFonts w:ascii="Arial" w:hAnsi="Arial" w:cs="Arial"/>
          <w:sz w:val="24"/>
          <w:szCs w:val="24"/>
          <w:lang w:val="en-GB"/>
        </w:rPr>
      </w:pPr>
    </w:p>
    <w:p w14:paraId="107B4B0B" w14:textId="77777777" w:rsidR="003C5E6E" w:rsidRPr="003F46AB" w:rsidRDefault="003C5E6E" w:rsidP="00D30874">
      <w:pPr>
        <w:spacing w:before="100" w:beforeAutospacing="1" w:after="100" w:afterAutospacing="1" w:line="240" w:lineRule="auto"/>
        <w:rPr>
          <w:rFonts w:ascii="Arial" w:hAnsi="Arial" w:cs="Arial"/>
          <w:sz w:val="24"/>
          <w:szCs w:val="24"/>
          <w:lang w:val="en-GB"/>
        </w:rPr>
      </w:pPr>
      <w:r w:rsidRPr="003F46AB">
        <w:rPr>
          <w:rFonts w:ascii="Arial" w:hAnsi="Arial" w:cs="Arial"/>
          <w:noProof/>
          <w:sz w:val="24"/>
          <w:szCs w:val="24"/>
          <w:lang w:val="en-GB" w:eastAsia="en-GB"/>
        </w:rPr>
        <w:drawing>
          <wp:inline distT="0" distB="0" distL="0" distR="0" wp14:anchorId="53929E9F" wp14:editId="3ADC29C8">
            <wp:extent cx="5765800" cy="4273550"/>
            <wp:effectExtent l="19050" t="0" r="6350" b="0"/>
            <wp:docPr id="1" name="Pilt 0" descr="euro sü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0" descr="euro sümbol.jpg"/>
                    <pic:cNvPicPr>
                      <a:picLocks noChangeAspect="1" noChangeArrowheads="1"/>
                    </pic:cNvPicPr>
                  </pic:nvPicPr>
                  <pic:blipFill>
                    <a:blip r:embed="rId9"/>
                    <a:srcRect/>
                    <a:stretch>
                      <a:fillRect/>
                    </a:stretch>
                  </pic:blipFill>
                  <pic:spPr bwMode="auto">
                    <a:xfrm>
                      <a:off x="0" y="0"/>
                      <a:ext cx="5765800" cy="4273550"/>
                    </a:xfrm>
                    <a:prstGeom prst="rect">
                      <a:avLst/>
                    </a:prstGeom>
                    <a:noFill/>
                    <a:ln w="9525">
                      <a:noFill/>
                      <a:miter lim="800000"/>
                      <a:headEnd/>
                      <a:tailEnd/>
                    </a:ln>
                  </pic:spPr>
                </pic:pic>
              </a:graphicData>
            </a:graphic>
          </wp:inline>
        </w:drawing>
      </w:r>
    </w:p>
    <w:p w14:paraId="64FAAE93" w14:textId="77777777" w:rsidR="003C5E6E" w:rsidRPr="003F46AB" w:rsidRDefault="003C5E6E" w:rsidP="00865E51">
      <w:pPr>
        <w:spacing w:line="240" w:lineRule="auto"/>
        <w:jc w:val="both"/>
        <w:rPr>
          <w:rFonts w:ascii="Arial" w:hAnsi="Arial" w:cs="Arial"/>
          <w:b/>
          <w:sz w:val="24"/>
          <w:szCs w:val="24"/>
          <w:lang w:val="en-GB"/>
        </w:rPr>
      </w:pPr>
    </w:p>
    <w:p w14:paraId="0008257B" w14:textId="77777777" w:rsidR="00431885" w:rsidRPr="003F46AB" w:rsidRDefault="00431885">
      <w:pPr>
        <w:pStyle w:val="Loendilik"/>
        <w:rPr>
          <w:rFonts w:ascii="Arial" w:hAnsi="Arial" w:cs="Arial"/>
          <w:sz w:val="24"/>
          <w:szCs w:val="24"/>
          <w:lang w:val="en-GB"/>
        </w:rPr>
      </w:pPr>
    </w:p>
    <w:sectPr w:rsidR="00431885" w:rsidRPr="003F46AB" w:rsidSect="0063264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0BF20" w14:textId="77777777" w:rsidR="008913FB" w:rsidRDefault="008913FB" w:rsidP="00856CB0">
      <w:pPr>
        <w:spacing w:after="0" w:line="240" w:lineRule="auto"/>
      </w:pPr>
      <w:r>
        <w:separator/>
      </w:r>
    </w:p>
  </w:endnote>
  <w:endnote w:type="continuationSeparator" w:id="0">
    <w:p w14:paraId="67D1D032" w14:textId="77777777" w:rsidR="008913FB" w:rsidRDefault="008913FB" w:rsidP="00856CB0">
      <w:pPr>
        <w:spacing w:after="0" w:line="240" w:lineRule="auto"/>
      </w:pPr>
      <w:r>
        <w:continuationSeparator/>
      </w:r>
    </w:p>
  </w:endnote>
  <w:endnote w:type="continuationNotice" w:id="1">
    <w:p w14:paraId="11293BE6" w14:textId="77777777" w:rsidR="008913FB" w:rsidRDefault="00891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D05E" w14:textId="77777777" w:rsidR="000019AC" w:rsidRDefault="000019A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5613B" w14:textId="77777777" w:rsidR="008913FB" w:rsidRDefault="008913FB" w:rsidP="00856CB0">
      <w:pPr>
        <w:spacing w:after="0" w:line="240" w:lineRule="auto"/>
      </w:pPr>
      <w:r>
        <w:separator/>
      </w:r>
    </w:p>
  </w:footnote>
  <w:footnote w:type="continuationSeparator" w:id="0">
    <w:p w14:paraId="4537B587" w14:textId="77777777" w:rsidR="008913FB" w:rsidRDefault="008913FB" w:rsidP="00856CB0">
      <w:pPr>
        <w:spacing w:after="0" w:line="240" w:lineRule="auto"/>
      </w:pPr>
      <w:r>
        <w:continuationSeparator/>
      </w:r>
    </w:p>
  </w:footnote>
  <w:footnote w:type="continuationNotice" w:id="1">
    <w:p w14:paraId="6169E038" w14:textId="77777777" w:rsidR="008913FB" w:rsidRDefault="008913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33762"/>
      <w:docPartObj>
        <w:docPartGallery w:val="Page Numbers (Top of Page)"/>
        <w:docPartUnique/>
      </w:docPartObj>
    </w:sdtPr>
    <w:sdtEndPr/>
    <w:sdtContent>
      <w:p w14:paraId="341209CA" w14:textId="3F9A5AB2" w:rsidR="00FB1A21" w:rsidRDefault="00F10CED">
        <w:pPr>
          <w:pStyle w:val="Pis"/>
          <w:jc w:val="center"/>
        </w:pPr>
        <w:r>
          <w:fldChar w:fldCharType="begin"/>
        </w:r>
        <w:r w:rsidR="00A47938">
          <w:instrText xml:space="preserve"> PAGE   \* MERGEFORMAT </w:instrText>
        </w:r>
        <w:r>
          <w:fldChar w:fldCharType="separate"/>
        </w:r>
        <w:r w:rsidR="00562618">
          <w:rPr>
            <w:noProof/>
          </w:rPr>
          <w:t>6</w:t>
        </w:r>
        <w:r>
          <w:rPr>
            <w:noProof/>
          </w:rPr>
          <w:fldChar w:fldCharType="end"/>
        </w:r>
      </w:p>
    </w:sdtContent>
  </w:sdt>
  <w:p w14:paraId="330E4FD8" w14:textId="77777777" w:rsidR="00FB1A21" w:rsidRDefault="00FB1A21">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360"/>
      </w:pPr>
      <w:rPr>
        <w:rFonts w:cs="Times New Roman"/>
        <w:color w:val="auto"/>
      </w:rPr>
    </w:lvl>
    <w:lvl w:ilvl="1">
      <w:start w:val="1"/>
      <w:numFmt w:val="decimal"/>
      <w:lvlText w:val="%1.%2."/>
      <w:lvlJc w:val="left"/>
      <w:pPr>
        <w:tabs>
          <w:tab w:val="num" w:pos="0"/>
        </w:tabs>
        <w:ind w:left="720" w:hanging="360"/>
      </w:pPr>
      <w:rPr>
        <w:rFonts w:cs="Times New Roman"/>
        <w:b w:val="0"/>
      </w:rPr>
    </w:lvl>
    <w:lvl w:ilvl="2">
      <w:start w:val="1"/>
      <w:numFmt w:val="decimal"/>
      <w:lvlText w:val="%3)"/>
      <w:lvlJc w:val="left"/>
      <w:pPr>
        <w:tabs>
          <w:tab w:val="num" w:pos="0"/>
        </w:tabs>
        <w:ind w:left="1080" w:hanging="720"/>
      </w:p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16974C53"/>
    <w:multiLevelType w:val="multilevel"/>
    <w:tmpl w:val="B9E2C15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b w:val="0"/>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C6"/>
    <w:rsid w:val="00001513"/>
    <w:rsid w:val="000019AC"/>
    <w:rsid w:val="00001F16"/>
    <w:rsid w:val="0000228D"/>
    <w:rsid w:val="00003282"/>
    <w:rsid w:val="00003797"/>
    <w:rsid w:val="000039C8"/>
    <w:rsid w:val="00003AD7"/>
    <w:rsid w:val="00003CBA"/>
    <w:rsid w:val="00004EB0"/>
    <w:rsid w:val="00005AB0"/>
    <w:rsid w:val="00005B91"/>
    <w:rsid w:val="0000606C"/>
    <w:rsid w:val="000069D4"/>
    <w:rsid w:val="00006B3F"/>
    <w:rsid w:val="000074D1"/>
    <w:rsid w:val="000079E5"/>
    <w:rsid w:val="00010A2B"/>
    <w:rsid w:val="00010BB6"/>
    <w:rsid w:val="00013153"/>
    <w:rsid w:val="00015B1B"/>
    <w:rsid w:val="00015D57"/>
    <w:rsid w:val="00015FB1"/>
    <w:rsid w:val="00016B00"/>
    <w:rsid w:val="000171E9"/>
    <w:rsid w:val="00017303"/>
    <w:rsid w:val="00021B60"/>
    <w:rsid w:val="00023D48"/>
    <w:rsid w:val="000254A4"/>
    <w:rsid w:val="00025B7B"/>
    <w:rsid w:val="00025CD7"/>
    <w:rsid w:val="00026243"/>
    <w:rsid w:val="000267D2"/>
    <w:rsid w:val="00026DAF"/>
    <w:rsid w:val="00027570"/>
    <w:rsid w:val="0002762A"/>
    <w:rsid w:val="00027BE4"/>
    <w:rsid w:val="00027CBB"/>
    <w:rsid w:val="00027E1E"/>
    <w:rsid w:val="0003056B"/>
    <w:rsid w:val="0003101D"/>
    <w:rsid w:val="000310FC"/>
    <w:rsid w:val="00032136"/>
    <w:rsid w:val="00032DDE"/>
    <w:rsid w:val="00033151"/>
    <w:rsid w:val="00033C3D"/>
    <w:rsid w:val="00033E49"/>
    <w:rsid w:val="00034723"/>
    <w:rsid w:val="000349C4"/>
    <w:rsid w:val="000349E6"/>
    <w:rsid w:val="0003568D"/>
    <w:rsid w:val="00035E6D"/>
    <w:rsid w:val="00036B5E"/>
    <w:rsid w:val="000373AF"/>
    <w:rsid w:val="00040CF8"/>
    <w:rsid w:val="00040F12"/>
    <w:rsid w:val="0004159C"/>
    <w:rsid w:val="000415A1"/>
    <w:rsid w:val="0004207B"/>
    <w:rsid w:val="00042A3E"/>
    <w:rsid w:val="00042B87"/>
    <w:rsid w:val="00043C15"/>
    <w:rsid w:val="00044388"/>
    <w:rsid w:val="000444A6"/>
    <w:rsid w:val="00044BF6"/>
    <w:rsid w:val="00046361"/>
    <w:rsid w:val="00046443"/>
    <w:rsid w:val="000464B0"/>
    <w:rsid w:val="000467E1"/>
    <w:rsid w:val="00050D1A"/>
    <w:rsid w:val="00051AA3"/>
    <w:rsid w:val="00051EE1"/>
    <w:rsid w:val="0005274C"/>
    <w:rsid w:val="00052F63"/>
    <w:rsid w:val="0005330E"/>
    <w:rsid w:val="000541B0"/>
    <w:rsid w:val="00054F25"/>
    <w:rsid w:val="00055798"/>
    <w:rsid w:val="00055FF4"/>
    <w:rsid w:val="00056A36"/>
    <w:rsid w:val="00057323"/>
    <w:rsid w:val="00057ACF"/>
    <w:rsid w:val="00060F6D"/>
    <w:rsid w:val="00061741"/>
    <w:rsid w:val="00061D9F"/>
    <w:rsid w:val="00061E56"/>
    <w:rsid w:val="00062144"/>
    <w:rsid w:val="000635D7"/>
    <w:rsid w:val="0006432E"/>
    <w:rsid w:val="00064827"/>
    <w:rsid w:val="00064AD1"/>
    <w:rsid w:val="00065B0B"/>
    <w:rsid w:val="00067132"/>
    <w:rsid w:val="00067A42"/>
    <w:rsid w:val="00067DD2"/>
    <w:rsid w:val="00071058"/>
    <w:rsid w:val="00071146"/>
    <w:rsid w:val="00071F74"/>
    <w:rsid w:val="000739BD"/>
    <w:rsid w:val="000744A2"/>
    <w:rsid w:val="00074A62"/>
    <w:rsid w:val="0007568A"/>
    <w:rsid w:val="0007578F"/>
    <w:rsid w:val="00076202"/>
    <w:rsid w:val="0008021A"/>
    <w:rsid w:val="00080951"/>
    <w:rsid w:val="00080B3F"/>
    <w:rsid w:val="0008151E"/>
    <w:rsid w:val="00081D2A"/>
    <w:rsid w:val="00081EA7"/>
    <w:rsid w:val="00082620"/>
    <w:rsid w:val="00082CDF"/>
    <w:rsid w:val="00082E1C"/>
    <w:rsid w:val="000848B3"/>
    <w:rsid w:val="000875EB"/>
    <w:rsid w:val="000907AB"/>
    <w:rsid w:val="0009151B"/>
    <w:rsid w:val="00092209"/>
    <w:rsid w:val="00092A2F"/>
    <w:rsid w:val="000933C3"/>
    <w:rsid w:val="0009397D"/>
    <w:rsid w:val="00093C34"/>
    <w:rsid w:val="00094493"/>
    <w:rsid w:val="00094B0D"/>
    <w:rsid w:val="00094D64"/>
    <w:rsid w:val="00095664"/>
    <w:rsid w:val="000956EA"/>
    <w:rsid w:val="00095B86"/>
    <w:rsid w:val="0009602F"/>
    <w:rsid w:val="00096ECD"/>
    <w:rsid w:val="00097322"/>
    <w:rsid w:val="00097C41"/>
    <w:rsid w:val="000A0ECA"/>
    <w:rsid w:val="000A1195"/>
    <w:rsid w:val="000A1336"/>
    <w:rsid w:val="000A2036"/>
    <w:rsid w:val="000A2B61"/>
    <w:rsid w:val="000A30E4"/>
    <w:rsid w:val="000A43C8"/>
    <w:rsid w:val="000A4B5D"/>
    <w:rsid w:val="000A4E2C"/>
    <w:rsid w:val="000A6E12"/>
    <w:rsid w:val="000A770E"/>
    <w:rsid w:val="000A7757"/>
    <w:rsid w:val="000B0AE0"/>
    <w:rsid w:val="000B0B67"/>
    <w:rsid w:val="000B1081"/>
    <w:rsid w:val="000B1517"/>
    <w:rsid w:val="000B2571"/>
    <w:rsid w:val="000B286F"/>
    <w:rsid w:val="000B2D61"/>
    <w:rsid w:val="000B4D37"/>
    <w:rsid w:val="000B4FEF"/>
    <w:rsid w:val="000B54D8"/>
    <w:rsid w:val="000B55C7"/>
    <w:rsid w:val="000B5778"/>
    <w:rsid w:val="000B5864"/>
    <w:rsid w:val="000B61FB"/>
    <w:rsid w:val="000B6C80"/>
    <w:rsid w:val="000B6C98"/>
    <w:rsid w:val="000B798B"/>
    <w:rsid w:val="000C0489"/>
    <w:rsid w:val="000C09A0"/>
    <w:rsid w:val="000C0DDC"/>
    <w:rsid w:val="000C1900"/>
    <w:rsid w:val="000C2B62"/>
    <w:rsid w:val="000C4614"/>
    <w:rsid w:val="000C49DE"/>
    <w:rsid w:val="000C4CF2"/>
    <w:rsid w:val="000C516B"/>
    <w:rsid w:val="000C552F"/>
    <w:rsid w:val="000C5A9B"/>
    <w:rsid w:val="000C635E"/>
    <w:rsid w:val="000C6C8A"/>
    <w:rsid w:val="000C6D59"/>
    <w:rsid w:val="000C6E8E"/>
    <w:rsid w:val="000D041A"/>
    <w:rsid w:val="000D1B0A"/>
    <w:rsid w:val="000D283D"/>
    <w:rsid w:val="000D2E43"/>
    <w:rsid w:val="000D336C"/>
    <w:rsid w:val="000D3EC1"/>
    <w:rsid w:val="000D485E"/>
    <w:rsid w:val="000D50BB"/>
    <w:rsid w:val="000D523D"/>
    <w:rsid w:val="000D5332"/>
    <w:rsid w:val="000D6A96"/>
    <w:rsid w:val="000D6CA8"/>
    <w:rsid w:val="000D71E2"/>
    <w:rsid w:val="000E04F3"/>
    <w:rsid w:val="000E0FCB"/>
    <w:rsid w:val="000E129B"/>
    <w:rsid w:val="000E21E5"/>
    <w:rsid w:val="000E2F99"/>
    <w:rsid w:val="000E3309"/>
    <w:rsid w:val="000E43C3"/>
    <w:rsid w:val="000E500D"/>
    <w:rsid w:val="000E5189"/>
    <w:rsid w:val="000E61F5"/>
    <w:rsid w:val="000E629E"/>
    <w:rsid w:val="000E6A11"/>
    <w:rsid w:val="000E6DDC"/>
    <w:rsid w:val="000E7535"/>
    <w:rsid w:val="000E757F"/>
    <w:rsid w:val="000E7F79"/>
    <w:rsid w:val="000F08C1"/>
    <w:rsid w:val="000F0B6E"/>
    <w:rsid w:val="000F15ED"/>
    <w:rsid w:val="000F163C"/>
    <w:rsid w:val="000F1E10"/>
    <w:rsid w:val="000F28D4"/>
    <w:rsid w:val="000F2F88"/>
    <w:rsid w:val="000F42C8"/>
    <w:rsid w:val="000F4344"/>
    <w:rsid w:val="000F4541"/>
    <w:rsid w:val="000F4AA0"/>
    <w:rsid w:val="000F73FC"/>
    <w:rsid w:val="000F7501"/>
    <w:rsid w:val="000F7ADF"/>
    <w:rsid w:val="00101F20"/>
    <w:rsid w:val="0010283D"/>
    <w:rsid w:val="00103437"/>
    <w:rsid w:val="001047C0"/>
    <w:rsid w:val="00105D36"/>
    <w:rsid w:val="00106120"/>
    <w:rsid w:val="00107941"/>
    <w:rsid w:val="00107CF0"/>
    <w:rsid w:val="00111D4C"/>
    <w:rsid w:val="00111EB6"/>
    <w:rsid w:val="00112820"/>
    <w:rsid w:val="00114949"/>
    <w:rsid w:val="0011544B"/>
    <w:rsid w:val="00115BAF"/>
    <w:rsid w:val="001162C1"/>
    <w:rsid w:val="00117038"/>
    <w:rsid w:val="00120AE2"/>
    <w:rsid w:val="001213CA"/>
    <w:rsid w:val="001216B9"/>
    <w:rsid w:val="0012188C"/>
    <w:rsid w:val="00121A52"/>
    <w:rsid w:val="00121E6E"/>
    <w:rsid w:val="00122E0B"/>
    <w:rsid w:val="001242C0"/>
    <w:rsid w:val="00124E61"/>
    <w:rsid w:val="00125A1C"/>
    <w:rsid w:val="00126870"/>
    <w:rsid w:val="001268BA"/>
    <w:rsid w:val="0012700C"/>
    <w:rsid w:val="00130676"/>
    <w:rsid w:val="00130E62"/>
    <w:rsid w:val="00131511"/>
    <w:rsid w:val="001317D7"/>
    <w:rsid w:val="00131C6E"/>
    <w:rsid w:val="00133291"/>
    <w:rsid w:val="001332B1"/>
    <w:rsid w:val="00133F12"/>
    <w:rsid w:val="001342DB"/>
    <w:rsid w:val="0013559B"/>
    <w:rsid w:val="00135E3A"/>
    <w:rsid w:val="001367C7"/>
    <w:rsid w:val="00137DFD"/>
    <w:rsid w:val="00141566"/>
    <w:rsid w:val="00141568"/>
    <w:rsid w:val="00141966"/>
    <w:rsid w:val="00141F18"/>
    <w:rsid w:val="00142676"/>
    <w:rsid w:val="0014294D"/>
    <w:rsid w:val="00143313"/>
    <w:rsid w:val="00143535"/>
    <w:rsid w:val="00143B53"/>
    <w:rsid w:val="00143F81"/>
    <w:rsid w:val="001440CB"/>
    <w:rsid w:val="00145FEB"/>
    <w:rsid w:val="00146835"/>
    <w:rsid w:val="00151309"/>
    <w:rsid w:val="001519B5"/>
    <w:rsid w:val="001522A0"/>
    <w:rsid w:val="001536A4"/>
    <w:rsid w:val="001539B3"/>
    <w:rsid w:val="001552B2"/>
    <w:rsid w:val="00155B05"/>
    <w:rsid w:val="00156ACE"/>
    <w:rsid w:val="00156E53"/>
    <w:rsid w:val="001576E5"/>
    <w:rsid w:val="001577A9"/>
    <w:rsid w:val="0016007D"/>
    <w:rsid w:val="00162B3F"/>
    <w:rsid w:val="00163B26"/>
    <w:rsid w:val="00164B20"/>
    <w:rsid w:val="0016557C"/>
    <w:rsid w:val="00165637"/>
    <w:rsid w:val="00165E63"/>
    <w:rsid w:val="00165F65"/>
    <w:rsid w:val="00166182"/>
    <w:rsid w:val="00167371"/>
    <w:rsid w:val="0017051C"/>
    <w:rsid w:val="00171273"/>
    <w:rsid w:val="00171A81"/>
    <w:rsid w:val="00173FB3"/>
    <w:rsid w:val="00173FEF"/>
    <w:rsid w:val="001763B0"/>
    <w:rsid w:val="00180D71"/>
    <w:rsid w:val="0018198B"/>
    <w:rsid w:val="00181CCA"/>
    <w:rsid w:val="001835E7"/>
    <w:rsid w:val="00184F14"/>
    <w:rsid w:val="00185A1F"/>
    <w:rsid w:val="00185C8E"/>
    <w:rsid w:val="001864B0"/>
    <w:rsid w:val="00186AD7"/>
    <w:rsid w:val="00187B18"/>
    <w:rsid w:val="0019195B"/>
    <w:rsid w:val="00191B07"/>
    <w:rsid w:val="00191E55"/>
    <w:rsid w:val="00193602"/>
    <w:rsid w:val="001939E7"/>
    <w:rsid w:val="00193D8A"/>
    <w:rsid w:val="00194411"/>
    <w:rsid w:val="00194478"/>
    <w:rsid w:val="001959E8"/>
    <w:rsid w:val="00195FCD"/>
    <w:rsid w:val="00196DB7"/>
    <w:rsid w:val="0019747A"/>
    <w:rsid w:val="0019763F"/>
    <w:rsid w:val="001A059E"/>
    <w:rsid w:val="001A05F8"/>
    <w:rsid w:val="001A1749"/>
    <w:rsid w:val="001A1A37"/>
    <w:rsid w:val="001A20F2"/>
    <w:rsid w:val="001A2479"/>
    <w:rsid w:val="001A315A"/>
    <w:rsid w:val="001A3FD3"/>
    <w:rsid w:val="001A40F6"/>
    <w:rsid w:val="001A4E77"/>
    <w:rsid w:val="001A4EB3"/>
    <w:rsid w:val="001A608E"/>
    <w:rsid w:val="001A6486"/>
    <w:rsid w:val="001A788E"/>
    <w:rsid w:val="001A7B70"/>
    <w:rsid w:val="001B0FBB"/>
    <w:rsid w:val="001B18BF"/>
    <w:rsid w:val="001B2139"/>
    <w:rsid w:val="001B34E7"/>
    <w:rsid w:val="001B3A16"/>
    <w:rsid w:val="001B428B"/>
    <w:rsid w:val="001B66EA"/>
    <w:rsid w:val="001B73D1"/>
    <w:rsid w:val="001C0387"/>
    <w:rsid w:val="001C1D5D"/>
    <w:rsid w:val="001C241B"/>
    <w:rsid w:val="001C3BCE"/>
    <w:rsid w:val="001C51CD"/>
    <w:rsid w:val="001C529D"/>
    <w:rsid w:val="001C55A0"/>
    <w:rsid w:val="001C58A0"/>
    <w:rsid w:val="001C5D40"/>
    <w:rsid w:val="001C6DB1"/>
    <w:rsid w:val="001C6E91"/>
    <w:rsid w:val="001C7CBE"/>
    <w:rsid w:val="001C7CC5"/>
    <w:rsid w:val="001D16DB"/>
    <w:rsid w:val="001D2CCB"/>
    <w:rsid w:val="001D3238"/>
    <w:rsid w:val="001D3BE9"/>
    <w:rsid w:val="001D43B9"/>
    <w:rsid w:val="001D6755"/>
    <w:rsid w:val="001D7215"/>
    <w:rsid w:val="001D7729"/>
    <w:rsid w:val="001D7B8B"/>
    <w:rsid w:val="001E03B1"/>
    <w:rsid w:val="001E071E"/>
    <w:rsid w:val="001E0D07"/>
    <w:rsid w:val="001E2418"/>
    <w:rsid w:val="001E2CAE"/>
    <w:rsid w:val="001E2E3B"/>
    <w:rsid w:val="001E3959"/>
    <w:rsid w:val="001E4584"/>
    <w:rsid w:val="001E48F6"/>
    <w:rsid w:val="001E510A"/>
    <w:rsid w:val="001E5CD1"/>
    <w:rsid w:val="001E5DC1"/>
    <w:rsid w:val="001E6215"/>
    <w:rsid w:val="001E6A4C"/>
    <w:rsid w:val="001E7F6B"/>
    <w:rsid w:val="001F092D"/>
    <w:rsid w:val="001F25CE"/>
    <w:rsid w:val="001F390B"/>
    <w:rsid w:val="001F3CF5"/>
    <w:rsid w:val="001F3FFB"/>
    <w:rsid w:val="001F49E8"/>
    <w:rsid w:val="001F647C"/>
    <w:rsid w:val="0020040B"/>
    <w:rsid w:val="0020068B"/>
    <w:rsid w:val="002016EC"/>
    <w:rsid w:val="00201E9F"/>
    <w:rsid w:val="00201F97"/>
    <w:rsid w:val="002025B5"/>
    <w:rsid w:val="00203753"/>
    <w:rsid w:val="00203C49"/>
    <w:rsid w:val="00204544"/>
    <w:rsid w:val="00204C94"/>
    <w:rsid w:val="00204E27"/>
    <w:rsid w:val="0020601C"/>
    <w:rsid w:val="00206189"/>
    <w:rsid w:val="0020659A"/>
    <w:rsid w:val="00206AEB"/>
    <w:rsid w:val="00206C6E"/>
    <w:rsid w:val="00210C49"/>
    <w:rsid w:val="00211F56"/>
    <w:rsid w:val="002123C8"/>
    <w:rsid w:val="00212AB9"/>
    <w:rsid w:val="00212F21"/>
    <w:rsid w:val="002137B6"/>
    <w:rsid w:val="00213B80"/>
    <w:rsid w:val="00213DC8"/>
    <w:rsid w:val="00213F9A"/>
    <w:rsid w:val="002145B7"/>
    <w:rsid w:val="002162C4"/>
    <w:rsid w:val="00216862"/>
    <w:rsid w:val="00216D27"/>
    <w:rsid w:val="00216E64"/>
    <w:rsid w:val="00217023"/>
    <w:rsid w:val="00217895"/>
    <w:rsid w:val="00217B8B"/>
    <w:rsid w:val="00217BE1"/>
    <w:rsid w:val="00220778"/>
    <w:rsid w:val="00220889"/>
    <w:rsid w:val="00220D2B"/>
    <w:rsid w:val="00220E4B"/>
    <w:rsid w:val="002225F3"/>
    <w:rsid w:val="00222DC4"/>
    <w:rsid w:val="00223F5C"/>
    <w:rsid w:val="00224057"/>
    <w:rsid w:val="002241F8"/>
    <w:rsid w:val="002255F7"/>
    <w:rsid w:val="002258F5"/>
    <w:rsid w:val="00226954"/>
    <w:rsid w:val="002271AF"/>
    <w:rsid w:val="002310BA"/>
    <w:rsid w:val="002328F3"/>
    <w:rsid w:val="00232C54"/>
    <w:rsid w:val="00232C5E"/>
    <w:rsid w:val="002349F9"/>
    <w:rsid w:val="002362C9"/>
    <w:rsid w:val="00236739"/>
    <w:rsid w:val="002368D4"/>
    <w:rsid w:val="00236D50"/>
    <w:rsid w:val="00236FDE"/>
    <w:rsid w:val="00237585"/>
    <w:rsid w:val="00241242"/>
    <w:rsid w:val="00244228"/>
    <w:rsid w:val="00245040"/>
    <w:rsid w:val="0024522F"/>
    <w:rsid w:val="00247063"/>
    <w:rsid w:val="002505DE"/>
    <w:rsid w:val="00250C45"/>
    <w:rsid w:val="002527A6"/>
    <w:rsid w:val="0025281B"/>
    <w:rsid w:val="002528D4"/>
    <w:rsid w:val="002545D4"/>
    <w:rsid w:val="00255AA3"/>
    <w:rsid w:val="00255AB5"/>
    <w:rsid w:val="00255E8F"/>
    <w:rsid w:val="00255F52"/>
    <w:rsid w:val="00257972"/>
    <w:rsid w:val="00257CBE"/>
    <w:rsid w:val="00257EBF"/>
    <w:rsid w:val="0026034F"/>
    <w:rsid w:val="00260886"/>
    <w:rsid w:val="00260D77"/>
    <w:rsid w:val="00261A91"/>
    <w:rsid w:val="00264177"/>
    <w:rsid w:val="002646C0"/>
    <w:rsid w:val="0026480B"/>
    <w:rsid w:val="00264939"/>
    <w:rsid w:val="002660ED"/>
    <w:rsid w:val="002667B1"/>
    <w:rsid w:val="002677F7"/>
    <w:rsid w:val="00270313"/>
    <w:rsid w:val="00270FFA"/>
    <w:rsid w:val="0027153C"/>
    <w:rsid w:val="00271F96"/>
    <w:rsid w:val="00272605"/>
    <w:rsid w:val="00273449"/>
    <w:rsid w:val="0027434D"/>
    <w:rsid w:val="00274EC4"/>
    <w:rsid w:val="0027501E"/>
    <w:rsid w:val="00275A30"/>
    <w:rsid w:val="00275ED7"/>
    <w:rsid w:val="002761FB"/>
    <w:rsid w:val="002765F3"/>
    <w:rsid w:val="00276EFF"/>
    <w:rsid w:val="002773F4"/>
    <w:rsid w:val="00277472"/>
    <w:rsid w:val="00280569"/>
    <w:rsid w:val="00280827"/>
    <w:rsid w:val="002814E5"/>
    <w:rsid w:val="002821A8"/>
    <w:rsid w:val="0028322A"/>
    <w:rsid w:val="00283635"/>
    <w:rsid w:val="00284035"/>
    <w:rsid w:val="002855C0"/>
    <w:rsid w:val="002856FB"/>
    <w:rsid w:val="002859FD"/>
    <w:rsid w:val="00285DB9"/>
    <w:rsid w:val="0028615F"/>
    <w:rsid w:val="00286F43"/>
    <w:rsid w:val="0029098C"/>
    <w:rsid w:val="002919EA"/>
    <w:rsid w:val="00291C45"/>
    <w:rsid w:val="00292027"/>
    <w:rsid w:val="00292BFC"/>
    <w:rsid w:val="002933C7"/>
    <w:rsid w:val="00294674"/>
    <w:rsid w:val="00294E24"/>
    <w:rsid w:val="0029505B"/>
    <w:rsid w:val="00295158"/>
    <w:rsid w:val="00297ED5"/>
    <w:rsid w:val="002A050E"/>
    <w:rsid w:val="002A0A48"/>
    <w:rsid w:val="002A0B41"/>
    <w:rsid w:val="002A1CE1"/>
    <w:rsid w:val="002A2159"/>
    <w:rsid w:val="002A2BAC"/>
    <w:rsid w:val="002A2D72"/>
    <w:rsid w:val="002A336F"/>
    <w:rsid w:val="002A36B8"/>
    <w:rsid w:val="002A567C"/>
    <w:rsid w:val="002A5942"/>
    <w:rsid w:val="002A5ADE"/>
    <w:rsid w:val="002A6523"/>
    <w:rsid w:val="002A6C1C"/>
    <w:rsid w:val="002A79D7"/>
    <w:rsid w:val="002B06B4"/>
    <w:rsid w:val="002B0E4A"/>
    <w:rsid w:val="002B263C"/>
    <w:rsid w:val="002B28D6"/>
    <w:rsid w:val="002B46A7"/>
    <w:rsid w:val="002B4C50"/>
    <w:rsid w:val="002B5062"/>
    <w:rsid w:val="002B5156"/>
    <w:rsid w:val="002B597C"/>
    <w:rsid w:val="002B5B1F"/>
    <w:rsid w:val="002B5B78"/>
    <w:rsid w:val="002B626E"/>
    <w:rsid w:val="002C01DA"/>
    <w:rsid w:val="002C0852"/>
    <w:rsid w:val="002C0F90"/>
    <w:rsid w:val="002C12DB"/>
    <w:rsid w:val="002C3488"/>
    <w:rsid w:val="002C350E"/>
    <w:rsid w:val="002C3A08"/>
    <w:rsid w:val="002C3C7D"/>
    <w:rsid w:val="002C42A7"/>
    <w:rsid w:val="002C4DA8"/>
    <w:rsid w:val="002C4E08"/>
    <w:rsid w:val="002C5284"/>
    <w:rsid w:val="002C58D8"/>
    <w:rsid w:val="002C6B25"/>
    <w:rsid w:val="002C7F8F"/>
    <w:rsid w:val="002D01F2"/>
    <w:rsid w:val="002D0EFA"/>
    <w:rsid w:val="002D2035"/>
    <w:rsid w:val="002D3530"/>
    <w:rsid w:val="002D41BD"/>
    <w:rsid w:val="002D507B"/>
    <w:rsid w:val="002D5523"/>
    <w:rsid w:val="002D6156"/>
    <w:rsid w:val="002D693F"/>
    <w:rsid w:val="002D6B3A"/>
    <w:rsid w:val="002E0B56"/>
    <w:rsid w:val="002E24EE"/>
    <w:rsid w:val="002E2728"/>
    <w:rsid w:val="002E2A76"/>
    <w:rsid w:val="002E32FF"/>
    <w:rsid w:val="002E3F41"/>
    <w:rsid w:val="002E4049"/>
    <w:rsid w:val="002E49D8"/>
    <w:rsid w:val="002E4E40"/>
    <w:rsid w:val="002E5852"/>
    <w:rsid w:val="002E5B98"/>
    <w:rsid w:val="002E7163"/>
    <w:rsid w:val="002E7734"/>
    <w:rsid w:val="002F0E85"/>
    <w:rsid w:val="002F13E0"/>
    <w:rsid w:val="002F185C"/>
    <w:rsid w:val="002F1C0B"/>
    <w:rsid w:val="002F22FD"/>
    <w:rsid w:val="002F358F"/>
    <w:rsid w:val="002F3DC6"/>
    <w:rsid w:val="002F3EFB"/>
    <w:rsid w:val="002F4DDB"/>
    <w:rsid w:val="002F66A2"/>
    <w:rsid w:val="002F683B"/>
    <w:rsid w:val="002F7583"/>
    <w:rsid w:val="0030063D"/>
    <w:rsid w:val="00300713"/>
    <w:rsid w:val="0030126C"/>
    <w:rsid w:val="003022E5"/>
    <w:rsid w:val="00303799"/>
    <w:rsid w:val="003038B9"/>
    <w:rsid w:val="0030414E"/>
    <w:rsid w:val="00304847"/>
    <w:rsid w:val="003049E2"/>
    <w:rsid w:val="00304B9B"/>
    <w:rsid w:val="00304FC4"/>
    <w:rsid w:val="00305459"/>
    <w:rsid w:val="00305D2F"/>
    <w:rsid w:val="00305FA3"/>
    <w:rsid w:val="003061D2"/>
    <w:rsid w:val="00307B99"/>
    <w:rsid w:val="003107A8"/>
    <w:rsid w:val="00310806"/>
    <w:rsid w:val="00311A2E"/>
    <w:rsid w:val="003123C2"/>
    <w:rsid w:val="00312C81"/>
    <w:rsid w:val="00314030"/>
    <w:rsid w:val="00315466"/>
    <w:rsid w:val="00315505"/>
    <w:rsid w:val="003158A6"/>
    <w:rsid w:val="00316C7A"/>
    <w:rsid w:val="003173F4"/>
    <w:rsid w:val="00317488"/>
    <w:rsid w:val="00317801"/>
    <w:rsid w:val="00317AD1"/>
    <w:rsid w:val="003201E5"/>
    <w:rsid w:val="003213A0"/>
    <w:rsid w:val="00323EE6"/>
    <w:rsid w:val="0032452D"/>
    <w:rsid w:val="00327019"/>
    <w:rsid w:val="003275D8"/>
    <w:rsid w:val="003300B4"/>
    <w:rsid w:val="003307AE"/>
    <w:rsid w:val="0033180A"/>
    <w:rsid w:val="00332B47"/>
    <w:rsid w:val="0033306C"/>
    <w:rsid w:val="00334A55"/>
    <w:rsid w:val="00335018"/>
    <w:rsid w:val="003350B0"/>
    <w:rsid w:val="003350F7"/>
    <w:rsid w:val="00335C75"/>
    <w:rsid w:val="003362AA"/>
    <w:rsid w:val="00336EDE"/>
    <w:rsid w:val="00340052"/>
    <w:rsid w:val="00340383"/>
    <w:rsid w:val="00340E7B"/>
    <w:rsid w:val="0034101F"/>
    <w:rsid w:val="003411E9"/>
    <w:rsid w:val="00341293"/>
    <w:rsid w:val="003412EB"/>
    <w:rsid w:val="00341FAC"/>
    <w:rsid w:val="00342EBC"/>
    <w:rsid w:val="0034440F"/>
    <w:rsid w:val="00345A35"/>
    <w:rsid w:val="00346041"/>
    <w:rsid w:val="003465BA"/>
    <w:rsid w:val="003466CA"/>
    <w:rsid w:val="003469DA"/>
    <w:rsid w:val="00346E32"/>
    <w:rsid w:val="00350630"/>
    <w:rsid w:val="00351AEB"/>
    <w:rsid w:val="00351B30"/>
    <w:rsid w:val="003537F8"/>
    <w:rsid w:val="00354A51"/>
    <w:rsid w:val="003556F9"/>
    <w:rsid w:val="00355A77"/>
    <w:rsid w:val="00356424"/>
    <w:rsid w:val="003569C0"/>
    <w:rsid w:val="00360C5D"/>
    <w:rsid w:val="00360CDA"/>
    <w:rsid w:val="0036149B"/>
    <w:rsid w:val="003619E8"/>
    <w:rsid w:val="00362753"/>
    <w:rsid w:val="00362965"/>
    <w:rsid w:val="0036388B"/>
    <w:rsid w:val="00363AF6"/>
    <w:rsid w:val="0036477A"/>
    <w:rsid w:val="0036557D"/>
    <w:rsid w:val="00365629"/>
    <w:rsid w:val="00365911"/>
    <w:rsid w:val="003706C8"/>
    <w:rsid w:val="003707CA"/>
    <w:rsid w:val="0037104C"/>
    <w:rsid w:val="00371C53"/>
    <w:rsid w:val="003723E1"/>
    <w:rsid w:val="00374231"/>
    <w:rsid w:val="0037438E"/>
    <w:rsid w:val="00375B4E"/>
    <w:rsid w:val="00376509"/>
    <w:rsid w:val="00377C9E"/>
    <w:rsid w:val="00377CF6"/>
    <w:rsid w:val="00380418"/>
    <w:rsid w:val="00380829"/>
    <w:rsid w:val="00381B6F"/>
    <w:rsid w:val="00383010"/>
    <w:rsid w:val="00384D3D"/>
    <w:rsid w:val="00385532"/>
    <w:rsid w:val="00385BBF"/>
    <w:rsid w:val="00386497"/>
    <w:rsid w:val="00386B2B"/>
    <w:rsid w:val="00386EEE"/>
    <w:rsid w:val="0039016A"/>
    <w:rsid w:val="003911CB"/>
    <w:rsid w:val="003927CE"/>
    <w:rsid w:val="00394948"/>
    <w:rsid w:val="00395705"/>
    <w:rsid w:val="00395FC8"/>
    <w:rsid w:val="003969A5"/>
    <w:rsid w:val="0039704D"/>
    <w:rsid w:val="00397206"/>
    <w:rsid w:val="00397F03"/>
    <w:rsid w:val="003A0AE3"/>
    <w:rsid w:val="003A13DB"/>
    <w:rsid w:val="003A1988"/>
    <w:rsid w:val="003A1F03"/>
    <w:rsid w:val="003A2403"/>
    <w:rsid w:val="003A31ED"/>
    <w:rsid w:val="003A3321"/>
    <w:rsid w:val="003A3429"/>
    <w:rsid w:val="003A39F2"/>
    <w:rsid w:val="003A7CAD"/>
    <w:rsid w:val="003A7CE8"/>
    <w:rsid w:val="003B0261"/>
    <w:rsid w:val="003B16B3"/>
    <w:rsid w:val="003B1BF8"/>
    <w:rsid w:val="003B1E15"/>
    <w:rsid w:val="003B20A6"/>
    <w:rsid w:val="003B20E7"/>
    <w:rsid w:val="003B2B26"/>
    <w:rsid w:val="003B40BB"/>
    <w:rsid w:val="003B5644"/>
    <w:rsid w:val="003B5C0A"/>
    <w:rsid w:val="003B660E"/>
    <w:rsid w:val="003B6D30"/>
    <w:rsid w:val="003C04CA"/>
    <w:rsid w:val="003C08DB"/>
    <w:rsid w:val="003C0938"/>
    <w:rsid w:val="003C098D"/>
    <w:rsid w:val="003C0DE5"/>
    <w:rsid w:val="003C156A"/>
    <w:rsid w:val="003C1662"/>
    <w:rsid w:val="003C1777"/>
    <w:rsid w:val="003C1B9E"/>
    <w:rsid w:val="003C1C77"/>
    <w:rsid w:val="003C28DB"/>
    <w:rsid w:val="003C2D2B"/>
    <w:rsid w:val="003C2DD8"/>
    <w:rsid w:val="003C3749"/>
    <w:rsid w:val="003C3DB1"/>
    <w:rsid w:val="003C3EFC"/>
    <w:rsid w:val="003C416F"/>
    <w:rsid w:val="003C4867"/>
    <w:rsid w:val="003C549F"/>
    <w:rsid w:val="003C5B74"/>
    <w:rsid w:val="003C5E6E"/>
    <w:rsid w:val="003C6A45"/>
    <w:rsid w:val="003C7000"/>
    <w:rsid w:val="003D00A0"/>
    <w:rsid w:val="003D0535"/>
    <w:rsid w:val="003D1563"/>
    <w:rsid w:val="003D1AC2"/>
    <w:rsid w:val="003D1D84"/>
    <w:rsid w:val="003D22C1"/>
    <w:rsid w:val="003D2998"/>
    <w:rsid w:val="003D2C1B"/>
    <w:rsid w:val="003D2F7A"/>
    <w:rsid w:val="003D3A9B"/>
    <w:rsid w:val="003D4D85"/>
    <w:rsid w:val="003D5635"/>
    <w:rsid w:val="003D5A17"/>
    <w:rsid w:val="003D5C93"/>
    <w:rsid w:val="003D6EB0"/>
    <w:rsid w:val="003D734F"/>
    <w:rsid w:val="003D775C"/>
    <w:rsid w:val="003D78FD"/>
    <w:rsid w:val="003E00DE"/>
    <w:rsid w:val="003E0989"/>
    <w:rsid w:val="003E1657"/>
    <w:rsid w:val="003E38C8"/>
    <w:rsid w:val="003E3961"/>
    <w:rsid w:val="003E3DC0"/>
    <w:rsid w:val="003E4A83"/>
    <w:rsid w:val="003E5163"/>
    <w:rsid w:val="003E66A1"/>
    <w:rsid w:val="003E7FA0"/>
    <w:rsid w:val="003F0ED5"/>
    <w:rsid w:val="003F18E4"/>
    <w:rsid w:val="003F3020"/>
    <w:rsid w:val="003F3A71"/>
    <w:rsid w:val="003F46AB"/>
    <w:rsid w:val="003F46B1"/>
    <w:rsid w:val="003F4AC8"/>
    <w:rsid w:val="003F4BAC"/>
    <w:rsid w:val="003F5321"/>
    <w:rsid w:val="003F5C24"/>
    <w:rsid w:val="003F5F80"/>
    <w:rsid w:val="003F72AF"/>
    <w:rsid w:val="003F74A9"/>
    <w:rsid w:val="003F7EBA"/>
    <w:rsid w:val="0040044F"/>
    <w:rsid w:val="004006B9"/>
    <w:rsid w:val="004006D5"/>
    <w:rsid w:val="00401B5D"/>
    <w:rsid w:val="00402D8C"/>
    <w:rsid w:val="00403605"/>
    <w:rsid w:val="004038BB"/>
    <w:rsid w:val="00404941"/>
    <w:rsid w:val="0040587F"/>
    <w:rsid w:val="00405FAC"/>
    <w:rsid w:val="004061B5"/>
    <w:rsid w:val="004061EC"/>
    <w:rsid w:val="004064E0"/>
    <w:rsid w:val="0040659F"/>
    <w:rsid w:val="00407AE1"/>
    <w:rsid w:val="0041000E"/>
    <w:rsid w:val="00410BC9"/>
    <w:rsid w:val="004118DE"/>
    <w:rsid w:val="00412A00"/>
    <w:rsid w:val="0041447E"/>
    <w:rsid w:val="00415BC7"/>
    <w:rsid w:val="0041627E"/>
    <w:rsid w:val="0041630F"/>
    <w:rsid w:val="0041652D"/>
    <w:rsid w:val="00416A14"/>
    <w:rsid w:val="00417240"/>
    <w:rsid w:val="00417F1B"/>
    <w:rsid w:val="0042010C"/>
    <w:rsid w:val="00420249"/>
    <w:rsid w:val="00420468"/>
    <w:rsid w:val="00420518"/>
    <w:rsid w:val="0042054C"/>
    <w:rsid w:val="0042182C"/>
    <w:rsid w:val="0042286C"/>
    <w:rsid w:val="0042310E"/>
    <w:rsid w:val="004231D5"/>
    <w:rsid w:val="00425C19"/>
    <w:rsid w:val="00425D67"/>
    <w:rsid w:val="0042614C"/>
    <w:rsid w:val="0042630E"/>
    <w:rsid w:val="00426F58"/>
    <w:rsid w:val="00427015"/>
    <w:rsid w:val="00430824"/>
    <w:rsid w:val="00431498"/>
    <w:rsid w:val="00431885"/>
    <w:rsid w:val="0043262C"/>
    <w:rsid w:val="004326BE"/>
    <w:rsid w:val="004331A9"/>
    <w:rsid w:val="004334F6"/>
    <w:rsid w:val="00433A2A"/>
    <w:rsid w:val="00433BCD"/>
    <w:rsid w:val="00434009"/>
    <w:rsid w:val="004355DB"/>
    <w:rsid w:val="004361C9"/>
    <w:rsid w:val="00440331"/>
    <w:rsid w:val="00441ECB"/>
    <w:rsid w:val="00442368"/>
    <w:rsid w:val="00442935"/>
    <w:rsid w:val="00443149"/>
    <w:rsid w:val="004432EA"/>
    <w:rsid w:val="00443B20"/>
    <w:rsid w:val="0044438F"/>
    <w:rsid w:val="00444F33"/>
    <w:rsid w:val="00444FC5"/>
    <w:rsid w:val="00445422"/>
    <w:rsid w:val="00445543"/>
    <w:rsid w:val="00445604"/>
    <w:rsid w:val="00445FD6"/>
    <w:rsid w:val="0044607B"/>
    <w:rsid w:val="00450FB6"/>
    <w:rsid w:val="00451C72"/>
    <w:rsid w:val="00451F49"/>
    <w:rsid w:val="00452116"/>
    <w:rsid w:val="00452872"/>
    <w:rsid w:val="00454025"/>
    <w:rsid w:val="0045460D"/>
    <w:rsid w:val="0045480B"/>
    <w:rsid w:val="004554F3"/>
    <w:rsid w:val="00455522"/>
    <w:rsid w:val="00456C3F"/>
    <w:rsid w:val="00457392"/>
    <w:rsid w:val="004573B7"/>
    <w:rsid w:val="0045796F"/>
    <w:rsid w:val="00460246"/>
    <w:rsid w:val="0046075F"/>
    <w:rsid w:val="00460D64"/>
    <w:rsid w:val="00460EC2"/>
    <w:rsid w:val="00460EC3"/>
    <w:rsid w:val="0046108C"/>
    <w:rsid w:val="00462ED1"/>
    <w:rsid w:val="004638DF"/>
    <w:rsid w:val="00463F4F"/>
    <w:rsid w:val="0046415B"/>
    <w:rsid w:val="00464AD4"/>
    <w:rsid w:val="004655A5"/>
    <w:rsid w:val="00465A28"/>
    <w:rsid w:val="00465E6A"/>
    <w:rsid w:val="0046667C"/>
    <w:rsid w:val="004669F2"/>
    <w:rsid w:val="00466A78"/>
    <w:rsid w:val="00467651"/>
    <w:rsid w:val="00471397"/>
    <w:rsid w:val="004715BE"/>
    <w:rsid w:val="004719E8"/>
    <w:rsid w:val="00472655"/>
    <w:rsid w:val="00472794"/>
    <w:rsid w:val="00472C75"/>
    <w:rsid w:val="00473465"/>
    <w:rsid w:val="0047369B"/>
    <w:rsid w:val="004738D1"/>
    <w:rsid w:val="00473AF8"/>
    <w:rsid w:val="00473FB9"/>
    <w:rsid w:val="00474141"/>
    <w:rsid w:val="00475E87"/>
    <w:rsid w:val="00475FDB"/>
    <w:rsid w:val="00476314"/>
    <w:rsid w:val="00476454"/>
    <w:rsid w:val="00476974"/>
    <w:rsid w:val="004774B0"/>
    <w:rsid w:val="004775B0"/>
    <w:rsid w:val="00477FC7"/>
    <w:rsid w:val="004807D2"/>
    <w:rsid w:val="004823C7"/>
    <w:rsid w:val="004824E6"/>
    <w:rsid w:val="00483DD2"/>
    <w:rsid w:val="004854B6"/>
    <w:rsid w:val="00485FF0"/>
    <w:rsid w:val="00486D9D"/>
    <w:rsid w:val="004875DC"/>
    <w:rsid w:val="00487A1F"/>
    <w:rsid w:val="00490D79"/>
    <w:rsid w:val="00491187"/>
    <w:rsid w:val="004941A5"/>
    <w:rsid w:val="00495F52"/>
    <w:rsid w:val="00496501"/>
    <w:rsid w:val="00496751"/>
    <w:rsid w:val="00497346"/>
    <w:rsid w:val="00497668"/>
    <w:rsid w:val="00497CB6"/>
    <w:rsid w:val="004A0065"/>
    <w:rsid w:val="004A08BA"/>
    <w:rsid w:val="004A0C3D"/>
    <w:rsid w:val="004A0EF5"/>
    <w:rsid w:val="004A150E"/>
    <w:rsid w:val="004A1E52"/>
    <w:rsid w:val="004A2514"/>
    <w:rsid w:val="004A2F70"/>
    <w:rsid w:val="004A34C6"/>
    <w:rsid w:val="004A377C"/>
    <w:rsid w:val="004A37E8"/>
    <w:rsid w:val="004A42B2"/>
    <w:rsid w:val="004A4BC6"/>
    <w:rsid w:val="004A4EE4"/>
    <w:rsid w:val="004A556F"/>
    <w:rsid w:val="004A5CC2"/>
    <w:rsid w:val="004A5D25"/>
    <w:rsid w:val="004A656B"/>
    <w:rsid w:val="004A67A8"/>
    <w:rsid w:val="004A7B10"/>
    <w:rsid w:val="004B02B9"/>
    <w:rsid w:val="004B2141"/>
    <w:rsid w:val="004B35F0"/>
    <w:rsid w:val="004B3611"/>
    <w:rsid w:val="004B3769"/>
    <w:rsid w:val="004B419F"/>
    <w:rsid w:val="004B47EB"/>
    <w:rsid w:val="004B4CA7"/>
    <w:rsid w:val="004B5155"/>
    <w:rsid w:val="004B53DF"/>
    <w:rsid w:val="004B6097"/>
    <w:rsid w:val="004B655F"/>
    <w:rsid w:val="004B69D4"/>
    <w:rsid w:val="004B6FEE"/>
    <w:rsid w:val="004C047C"/>
    <w:rsid w:val="004C0854"/>
    <w:rsid w:val="004C1125"/>
    <w:rsid w:val="004C23AA"/>
    <w:rsid w:val="004C25F3"/>
    <w:rsid w:val="004C281B"/>
    <w:rsid w:val="004C497B"/>
    <w:rsid w:val="004D0251"/>
    <w:rsid w:val="004D0F29"/>
    <w:rsid w:val="004D1496"/>
    <w:rsid w:val="004D2AC8"/>
    <w:rsid w:val="004D3B69"/>
    <w:rsid w:val="004D60D7"/>
    <w:rsid w:val="004D63EA"/>
    <w:rsid w:val="004D68A1"/>
    <w:rsid w:val="004D6C89"/>
    <w:rsid w:val="004D731C"/>
    <w:rsid w:val="004D7399"/>
    <w:rsid w:val="004D7AEA"/>
    <w:rsid w:val="004D7B2C"/>
    <w:rsid w:val="004D7B66"/>
    <w:rsid w:val="004D7D92"/>
    <w:rsid w:val="004E0C44"/>
    <w:rsid w:val="004E13CF"/>
    <w:rsid w:val="004E1C99"/>
    <w:rsid w:val="004E3B42"/>
    <w:rsid w:val="004E3F1A"/>
    <w:rsid w:val="004E3F92"/>
    <w:rsid w:val="004E4360"/>
    <w:rsid w:val="004E7977"/>
    <w:rsid w:val="004F12CC"/>
    <w:rsid w:val="004F16F4"/>
    <w:rsid w:val="004F26F9"/>
    <w:rsid w:val="004F3836"/>
    <w:rsid w:val="004F45B5"/>
    <w:rsid w:val="004F4E46"/>
    <w:rsid w:val="004F51B8"/>
    <w:rsid w:val="004F674D"/>
    <w:rsid w:val="004F7BDC"/>
    <w:rsid w:val="00500ED8"/>
    <w:rsid w:val="0050189B"/>
    <w:rsid w:val="00502090"/>
    <w:rsid w:val="00502A0F"/>
    <w:rsid w:val="00502DBA"/>
    <w:rsid w:val="0050351F"/>
    <w:rsid w:val="005035F1"/>
    <w:rsid w:val="0050374F"/>
    <w:rsid w:val="005038C9"/>
    <w:rsid w:val="00503C48"/>
    <w:rsid w:val="00504122"/>
    <w:rsid w:val="0050438D"/>
    <w:rsid w:val="00504A2C"/>
    <w:rsid w:val="00505314"/>
    <w:rsid w:val="00505A18"/>
    <w:rsid w:val="00505DF1"/>
    <w:rsid w:val="0050612A"/>
    <w:rsid w:val="00506DEE"/>
    <w:rsid w:val="0050720E"/>
    <w:rsid w:val="00507ED2"/>
    <w:rsid w:val="00510083"/>
    <w:rsid w:val="00510363"/>
    <w:rsid w:val="00510E53"/>
    <w:rsid w:val="00511A40"/>
    <w:rsid w:val="005127D5"/>
    <w:rsid w:val="00514EF9"/>
    <w:rsid w:val="00515684"/>
    <w:rsid w:val="00516A34"/>
    <w:rsid w:val="00516FF4"/>
    <w:rsid w:val="005170DD"/>
    <w:rsid w:val="005177FF"/>
    <w:rsid w:val="00520131"/>
    <w:rsid w:val="005203CC"/>
    <w:rsid w:val="005206D0"/>
    <w:rsid w:val="005207C2"/>
    <w:rsid w:val="005214F1"/>
    <w:rsid w:val="005222DF"/>
    <w:rsid w:val="00522E40"/>
    <w:rsid w:val="005254E6"/>
    <w:rsid w:val="0052592F"/>
    <w:rsid w:val="00525B4A"/>
    <w:rsid w:val="00525DF1"/>
    <w:rsid w:val="005268C4"/>
    <w:rsid w:val="00527BB9"/>
    <w:rsid w:val="00527E96"/>
    <w:rsid w:val="00530380"/>
    <w:rsid w:val="00530946"/>
    <w:rsid w:val="00530A55"/>
    <w:rsid w:val="00533A8C"/>
    <w:rsid w:val="00534E7E"/>
    <w:rsid w:val="0053583B"/>
    <w:rsid w:val="00535A72"/>
    <w:rsid w:val="00537F12"/>
    <w:rsid w:val="0054012B"/>
    <w:rsid w:val="00541D03"/>
    <w:rsid w:val="005447B1"/>
    <w:rsid w:val="005456B4"/>
    <w:rsid w:val="00545821"/>
    <w:rsid w:val="00545E18"/>
    <w:rsid w:val="00545FFB"/>
    <w:rsid w:val="00546B28"/>
    <w:rsid w:val="00547F7C"/>
    <w:rsid w:val="00550C5D"/>
    <w:rsid w:val="00551575"/>
    <w:rsid w:val="0055340B"/>
    <w:rsid w:val="00553688"/>
    <w:rsid w:val="005536F2"/>
    <w:rsid w:val="00553E70"/>
    <w:rsid w:val="00554336"/>
    <w:rsid w:val="00554A17"/>
    <w:rsid w:val="00554DBE"/>
    <w:rsid w:val="00554FCB"/>
    <w:rsid w:val="005557EE"/>
    <w:rsid w:val="00555ADA"/>
    <w:rsid w:val="00556473"/>
    <w:rsid w:val="00556604"/>
    <w:rsid w:val="00556BA5"/>
    <w:rsid w:val="00557FFE"/>
    <w:rsid w:val="0056079B"/>
    <w:rsid w:val="0056237A"/>
    <w:rsid w:val="00562618"/>
    <w:rsid w:val="00563A7B"/>
    <w:rsid w:val="005647B3"/>
    <w:rsid w:val="00564E20"/>
    <w:rsid w:val="00565147"/>
    <w:rsid w:val="00565383"/>
    <w:rsid w:val="0056612D"/>
    <w:rsid w:val="00566153"/>
    <w:rsid w:val="00566464"/>
    <w:rsid w:val="0056651D"/>
    <w:rsid w:val="00570016"/>
    <w:rsid w:val="005709B3"/>
    <w:rsid w:val="005736B5"/>
    <w:rsid w:val="005766E0"/>
    <w:rsid w:val="005771DB"/>
    <w:rsid w:val="00577815"/>
    <w:rsid w:val="00580E2B"/>
    <w:rsid w:val="005830DC"/>
    <w:rsid w:val="0058388B"/>
    <w:rsid w:val="00583BC0"/>
    <w:rsid w:val="00585030"/>
    <w:rsid w:val="00585380"/>
    <w:rsid w:val="005860D9"/>
    <w:rsid w:val="00586C4C"/>
    <w:rsid w:val="00586D87"/>
    <w:rsid w:val="00586F02"/>
    <w:rsid w:val="00590511"/>
    <w:rsid w:val="00590650"/>
    <w:rsid w:val="00590ED7"/>
    <w:rsid w:val="00591C23"/>
    <w:rsid w:val="00592134"/>
    <w:rsid w:val="0059398C"/>
    <w:rsid w:val="00594C24"/>
    <w:rsid w:val="00594E8A"/>
    <w:rsid w:val="0059528B"/>
    <w:rsid w:val="00596146"/>
    <w:rsid w:val="005963F2"/>
    <w:rsid w:val="0059647E"/>
    <w:rsid w:val="005967FC"/>
    <w:rsid w:val="0059681F"/>
    <w:rsid w:val="00597614"/>
    <w:rsid w:val="0059786D"/>
    <w:rsid w:val="00597ABB"/>
    <w:rsid w:val="005A1149"/>
    <w:rsid w:val="005A1B8B"/>
    <w:rsid w:val="005A3330"/>
    <w:rsid w:val="005A66F0"/>
    <w:rsid w:val="005A71C6"/>
    <w:rsid w:val="005B01D1"/>
    <w:rsid w:val="005B2A52"/>
    <w:rsid w:val="005B2B77"/>
    <w:rsid w:val="005B2D64"/>
    <w:rsid w:val="005B3BEB"/>
    <w:rsid w:val="005B3E9C"/>
    <w:rsid w:val="005B4276"/>
    <w:rsid w:val="005B60D4"/>
    <w:rsid w:val="005B6391"/>
    <w:rsid w:val="005B6C67"/>
    <w:rsid w:val="005B6CB3"/>
    <w:rsid w:val="005B7967"/>
    <w:rsid w:val="005B7BC8"/>
    <w:rsid w:val="005C148D"/>
    <w:rsid w:val="005C248D"/>
    <w:rsid w:val="005C2548"/>
    <w:rsid w:val="005C3212"/>
    <w:rsid w:val="005C3D7C"/>
    <w:rsid w:val="005C3DF7"/>
    <w:rsid w:val="005C3FC7"/>
    <w:rsid w:val="005C4E4E"/>
    <w:rsid w:val="005C6C8B"/>
    <w:rsid w:val="005D1E4B"/>
    <w:rsid w:val="005D2712"/>
    <w:rsid w:val="005D2B59"/>
    <w:rsid w:val="005D3B37"/>
    <w:rsid w:val="005D657C"/>
    <w:rsid w:val="005D6A6C"/>
    <w:rsid w:val="005D7009"/>
    <w:rsid w:val="005D7352"/>
    <w:rsid w:val="005D7605"/>
    <w:rsid w:val="005D7AA3"/>
    <w:rsid w:val="005E0297"/>
    <w:rsid w:val="005E267C"/>
    <w:rsid w:val="005E34BD"/>
    <w:rsid w:val="005E41A4"/>
    <w:rsid w:val="005E4541"/>
    <w:rsid w:val="005E474B"/>
    <w:rsid w:val="005E567B"/>
    <w:rsid w:val="005E5897"/>
    <w:rsid w:val="005E5D92"/>
    <w:rsid w:val="005E5F80"/>
    <w:rsid w:val="005E6091"/>
    <w:rsid w:val="005E64E1"/>
    <w:rsid w:val="005E6791"/>
    <w:rsid w:val="005E7E65"/>
    <w:rsid w:val="005F0564"/>
    <w:rsid w:val="005F078E"/>
    <w:rsid w:val="005F0AAD"/>
    <w:rsid w:val="005F1A9B"/>
    <w:rsid w:val="005F258B"/>
    <w:rsid w:val="005F2637"/>
    <w:rsid w:val="005F2DAD"/>
    <w:rsid w:val="005F2F84"/>
    <w:rsid w:val="005F30BA"/>
    <w:rsid w:val="005F3CA7"/>
    <w:rsid w:val="005F3EB4"/>
    <w:rsid w:val="005F416B"/>
    <w:rsid w:val="005F42E9"/>
    <w:rsid w:val="005F4428"/>
    <w:rsid w:val="005F55A2"/>
    <w:rsid w:val="005F5E82"/>
    <w:rsid w:val="005F6C55"/>
    <w:rsid w:val="00600739"/>
    <w:rsid w:val="00600A5A"/>
    <w:rsid w:val="006013F4"/>
    <w:rsid w:val="006017E1"/>
    <w:rsid w:val="00601A03"/>
    <w:rsid w:val="00601A9E"/>
    <w:rsid w:val="00601E2B"/>
    <w:rsid w:val="006023DB"/>
    <w:rsid w:val="00602C87"/>
    <w:rsid w:val="006043AF"/>
    <w:rsid w:val="00604AA5"/>
    <w:rsid w:val="00604FAC"/>
    <w:rsid w:val="00605612"/>
    <w:rsid w:val="0060757B"/>
    <w:rsid w:val="006105A5"/>
    <w:rsid w:val="006108B2"/>
    <w:rsid w:val="006109A1"/>
    <w:rsid w:val="00611D2C"/>
    <w:rsid w:val="006125A6"/>
    <w:rsid w:val="00615B8B"/>
    <w:rsid w:val="00616104"/>
    <w:rsid w:val="00617A02"/>
    <w:rsid w:val="00617E9B"/>
    <w:rsid w:val="006205E2"/>
    <w:rsid w:val="0062144F"/>
    <w:rsid w:val="00621815"/>
    <w:rsid w:val="00621FBA"/>
    <w:rsid w:val="00622160"/>
    <w:rsid w:val="00622BF4"/>
    <w:rsid w:val="006231D4"/>
    <w:rsid w:val="00624079"/>
    <w:rsid w:val="00624DFE"/>
    <w:rsid w:val="006260C7"/>
    <w:rsid w:val="006266CA"/>
    <w:rsid w:val="006270CE"/>
    <w:rsid w:val="006306D6"/>
    <w:rsid w:val="00632647"/>
    <w:rsid w:val="00632F68"/>
    <w:rsid w:val="00633292"/>
    <w:rsid w:val="006335BF"/>
    <w:rsid w:val="006350F9"/>
    <w:rsid w:val="00636C70"/>
    <w:rsid w:val="00636DF5"/>
    <w:rsid w:val="006375A7"/>
    <w:rsid w:val="00640692"/>
    <w:rsid w:val="00640E1A"/>
    <w:rsid w:val="00640E41"/>
    <w:rsid w:val="006422F1"/>
    <w:rsid w:val="006429FE"/>
    <w:rsid w:val="00642AC4"/>
    <w:rsid w:val="00642C0B"/>
    <w:rsid w:val="006430A4"/>
    <w:rsid w:val="00643A62"/>
    <w:rsid w:val="00643EBB"/>
    <w:rsid w:val="00645EF7"/>
    <w:rsid w:val="00646044"/>
    <w:rsid w:val="006468DA"/>
    <w:rsid w:val="00646B74"/>
    <w:rsid w:val="00650F5E"/>
    <w:rsid w:val="0065101A"/>
    <w:rsid w:val="0065167C"/>
    <w:rsid w:val="00651F93"/>
    <w:rsid w:val="006526F9"/>
    <w:rsid w:val="00652BE5"/>
    <w:rsid w:val="00652ED9"/>
    <w:rsid w:val="0065377D"/>
    <w:rsid w:val="006539BD"/>
    <w:rsid w:val="006551D0"/>
    <w:rsid w:val="00655FE7"/>
    <w:rsid w:val="006563EE"/>
    <w:rsid w:val="006574E9"/>
    <w:rsid w:val="00660917"/>
    <w:rsid w:val="00661062"/>
    <w:rsid w:val="00661459"/>
    <w:rsid w:val="00661B99"/>
    <w:rsid w:val="0066248F"/>
    <w:rsid w:val="00663C6F"/>
    <w:rsid w:val="00664164"/>
    <w:rsid w:val="00664D49"/>
    <w:rsid w:val="00665A9B"/>
    <w:rsid w:val="00665C21"/>
    <w:rsid w:val="00667D5A"/>
    <w:rsid w:val="00670AB9"/>
    <w:rsid w:val="00670C79"/>
    <w:rsid w:val="00670FEB"/>
    <w:rsid w:val="0067181F"/>
    <w:rsid w:val="00672616"/>
    <w:rsid w:val="00673133"/>
    <w:rsid w:val="00673677"/>
    <w:rsid w:val="00673955"/>
    <w:rsid w:val="00674190"/>
    <w:rsid w:val="00674276"/>
    <w:rsid w:val="00676576"/>
    <w:rsid w:val="006766CB"/>
    <w:rsid w:val="006776CF"/>
    <w:rsid w:val="006809E9"/>
    <w:rsid w:val="00680ADF"/>
    <w:rsid w:val="0068131F"/>
    <w:rsid w:val="00681D55"/>
    <w:rsid w:val="00683628"/>
    <w:rsid w:val="00683DF4"/>
    <w:rsid w:val="00685482"/>
    <w:rsid w:val="00685A50"/>
    <w:rsid w:val="00685B79"/>
    <w:rsid w:val="00686D5B"/>
    <w:rsid w:val="00687951"/>
    <w:rsid w:val="0069055D"/>
    <w:rsid w:val="00690C2B"/>
    <w:rsid w:val="00690DDA"/>
    <w:rsid w:val="00691248"/>
    <w:rsid w:val="006913D5"/>
    <w:rsid w:val="006918A0"/>
    <w:rsid w:val="00692DA0"/>
    <w:rsid w:val="006936BD"/>
    <w:rsid w:val="00693B99"/>
    <w:rsid w:val="006954EF"/>
    <w:rsid w:val="006974F6"/>
    <w:rsid w:val="006A3A9B"/>
    <w:rsid w:val="006A4A26"/>
    <w:rsid w:val="006A5C86"/>
    <w:rsid w:val="006A64E2"/>
    <w:rsid w:val="006A667E"/>
    <w:rsid w:val="006A702C"/>
    <w:rsid w:val="006A73AE"/>
    <w:rsid w:val="006B0245"/>
    <w:rsid w:val="006B0F98"/>
    <w:rsid w:val="006B1104"/>
    <w:rsid w:val="006B165D"/>
    <w:rsid w:val="006B1B65"/>
    <w:rsid w:val="006B2B8B"/>
    <w:rsid w:val="006B39EF"/>
    <w:rsid w:val="006B4466"/>
    <w:rsid w:val="006B4521"/>
    <w:rsid w:val="006B4B76"/>
    <w:rsid w:val="006B4BEA"/>
    <w:rsid w:val="006B551F"/>
    <w:rsid w:val="006B5D0B"/>
    <w:rsid w:val="006B6D19"/>
    <w:rsid w:val="006B6FB2"/>
    <w:rsid w:val="006B7FC8"/>
    <w:rsid w:val="006C0449"/>
    <w:rsid w:val="006C128B"/>
    <w:rsid w:val="006C17C5"/>
    <w:rsid w:val="006C1989"/>
    <w:rsid w:val="006C2D86"/>
    <w:rsid w:val="006C2EFC"/>
    <w:rsid w:val="006C33C7"/>
    <w:rsid w:val="006C377C"/>
    <w:rsid w:val="006C3A32"/>
    <w:rsid w:val="006C3EB9"/>
    <w:rsid w:val="006C53C5"/>
    <w:rsid w:val="006C5D6C"/>
    <w:rsid w:val="006C61BC"/>
    <w:rsid w:val="006C6B43"/>
    <w:rsid w:val="006C706F"/>
    <w:rsid w:val="006D3D86"/>
    <w:rsid w:val="006D4732"/>
    <w:rsid w:val="006D4FF7"/>
    <w:rsid w:val="006E0FC2"/>
    <w:rsid w:val="006E1288"/>
    <w:rsid w:val="006E12B5"/>
    <w:rsid w:val="006E1603"/>
    <w:rsid w:val="006E22A2"/>
    <w:rsid w:val="006E358E"/>
    <w:rsid w:val="006E3BBC"/>
    <w:rsid w:val="006E4C1D"/>
    <w:rsid w:val="006E60E0"/>
    <w:rsid w:val="006E6111"/>
    <w:rsid w:val="006E75A7"/>
    <w:rsid w:val="006E7950"/>
    <w:rsid w:val="006E7CB1"/>
    <w:rsid w:val="006F01DE"/>
    <w:rsid w:val="006F092B"/>
    <w:rsid w:val="006F1F2A"/>
    <w:rsid w:val="006F2D72"/>
    <w:rsid w:val="006F4F41"/>
    <w:rsid w:val="006F4F59"/>
    <w:rsid w:val="006F5448"/>
    <w:rsid w:val="006F5BA5"/>
    <w:rsid w:val="006F6336"/>
    <w:rsid w:val="006F740E"/>
    <w:rsid w:val="006F7D9D"/>
    <w:rsid w:val="00702A43"/>
    <w:rsid w:val="007037A4"/>
    <w:rsid w:val="00703CDF"/>
    <w:rsid w:val="00703E5B"/>
    <w:rsid w:val="007041F8"/>
    <w:rsid w:val="00704D2A"/>
    <w:rsid w:val="007052B1"/>
    <w:rsid w:val="007055F3"/>
    <w:rsid w:val="007064AF"/>
    <w:rsid w:val="0070715E"/>
    <w:rsid w:val="00707A6B"/>
    <w:rsid w:val="00710059"/>
    <w:rsid w:val="00710A64"/>
    <w:rsid w:val="007111ED"/>
    <w:rsid w:val="00711B13"/>
    <w:rsid w:val="00712426"/>
    <w:rsid w:val="00712BD0"/>
    <w:rsid w:val="00712CE6"/>
    <w:rsid w:val="00713364"/>
    <w:rsid w:val="007133AD"/>
    <w:rsid w:val="00714A06"/>
    <w:rsid w:val="00714E72"/>
    <w:rsid w:val="00715A00"/>
    <w:rsid w:val="007166D4"/>
    <w:rsid w:val="0071747D"/>
    <w:rsid w:val="007175E7"/>
    <w:rsid w:val="00720767"/>
    <w:rsid w:val="0072076D"/>
    <w:rsid w:val="007214D7"/>
    <w:rsid w:val="00721536"/>
    <w:rsid w:val="0072183D"/>
    <w:rsid w:val="0072313F"/>
    <w:rsid w:val="00723C7F"/>
    <w:rsid w:val="00723D18"/>
    <w:rsid w:val="00724ECE"/>
    <w:rsid w:val="007257DB"/>
    <w:rsid w:val="007259D7"/>
    <w:rsid w:val="00725F6C"/>
    <w:rsid w:val="00726A21"/>
    <w:rsid w:val="007277A6"/>
    <w:rsid w:val="00727827"/>
    <w:rsid w:val="00727A9A"/>
    <w:rsid w:val="00727FD6"/>
    <w:rsid w:val="00730D5B"/>
    <w:rsid w:val="007330F1"/>
    <w:rsid w:val="0073361B"/>
    <w:rsid w:val="0073441B"/>
    <w:rsid w:val="00734E5E"/>
    <w:rsid w:val="0073571D"/>
    <w:rsid w:val="00736381"/>
    <w:rsid w:val="00736C0F"/>
    <w:rsid w:val="007375DD"/>
    <w:rsid w:val="007413C6"/>
    <w:rsid w:val="00744316"/>
    <w:rsid w:val="00745334"/>
    <w:rsid w:val="0074574B"/>
    <w:rsid w:val="00745E1E"/>
    <w:rsid w:val="00745F67"/>
    <w:rsid w:val="007506B8"/>
    <w:rsid w:val="00751263"/>
    <w:rsid w:val="00751688"/>
    <w:rsid w:val="0075244C"/>
    <w:rsid w:val="00752935"/>
    <w:rsid w:val="0075303A"/>
    <w:rsid w:val="00754190"/>
    <w:rsid w:val="0075519B"/>
    <w:rsid w:val="007557D7"/>
    <w:rsid w:val="007559E0"/>
    <w:rsid w:val="00755F56"/>
    <w:rsid w:val="00756D35"/>
    <w:rsid w:val="00757052"/>
    <w:rsid w:val="00760814"/>
    <w:rsid w:val="00760846"/>
    <w:rsid w:val="0076114D"/>
    <w:rsid w:val="00761534"/>
    <w:rsid w:val="007616E6"/>
    <w:rsid w:val="00761B6B"/>
    <w:rsid w:val="00761C74"/>
    <w:rsid w:val="00761CD6"/>
    <w:rsid w:val="007622D7"/>
    <w:rsid w:val="00763AAC"/>
    <w:rsid w:val="0076415E"/>
    <w:rsid w:val="007641CD"/>
    <w:rsid w:val="007645A5"/>
    <w:rsid w:val="00764B01"/>
    <w:rsid w:val="0076572B"/>
    <w:rsid w:val="007670E3"/>
    <w:rsid w:val="007676E5"/>
    <w:rsid w:val="00767E95"/>
    <w:rsid w:val="00770B77"/>
    <w:rsid w:val="00770BEB"/>
    <w:rsid w:val="00771604"/>
    <w:rsid w:val="0077251C"/>
    <w:rsid w:val="007727CF"/>
    <w:rsid w:val="00772A98"/>
    <w:rsid w:val="00772F68"/>
    <w:rsid w:val="0077399B"/>
    <w:rsid w:val="00773E13"/>
    <w:rsid w:val="007744BF"/>
    <w:rsid w:val="00775CC6"/>
    <w:rsid w:val="007761D4"/>
    <w:rsid w:val="00780B73"/>
    <w:rsid w:val="00780F8C"/>
    <w:rsid w:val="00781478"/>
    <w:rsid w:val="007814B7"/>
    <w:rsid w:val="00781FD4"/>
    <w:rsid w:val="00782807"/>
    <w:rsid w:val="007829C1"/>
    <w:rsid w:val="00783801"/>
    <w:rsid w:val="00785517"/>
    <w:rsid w:val="00785FB1"/>
    <w:rsid w:val="00786282"/>
    <w:rsid w:val="00790E7E"/>
    <w:rsid w:val="007915D7"/>
    <w:rsid w:val="00791A03"/>
    <w:rsid w:val="00792A9C"/>
    <w:rsid w:val="00793093"/>
    <w:rsid w:val="007936ED"/>
    <w:rsid w:val="0079398C"/>
    <w:rsid w:val="0079492C"/>
    <w:rsid w:val="00794B52"/>
    <w:rsid w:val="0079537B"/>
    <w:rsid w:val="00796190"/>
    <w:rsid w:val="00796DA8"/>
    <w:rsid w:val="00797A53"/>
    <w:rsid w:val="00797F27"/>
    <w:rsid w:val="007A021D"/>
    <w:rsid w:val="007A033D"/>
    <w:rsid w:val="007A0774"/>
    <w:rsid w:val="007A0A22"/>
    <w:rsid w:val="007A14EB"/>
    <w:rsid w:val="007A2716"/>
    <w:rsid w:val="007A2E07"/>
    <w:rsid w:val="007A3BCB"/>
    <w:rsid w:val="007A4478"/>
    <w:rsid w:val="007A53F8"/>
    <w:rsid w:val="007A5AA3"/>
    <w:rsid w:val="007A6758"/>
    <w:rsid w:val="007A6768"/>
    <w:rsid w:val="007A7868"/>
    <w:rsid w:val="007A7E6B"/>
    <w:rsid w:val="007B09A5"/>
    <w:rsid w:val="007B1A7A"/>
    <w:rsid w:val="007B1D76"/>
    <w:rsid w:val="007B206A"/>
    <w:rsid w:val="007B2429"/>
    <w:rsid w:val="007B2699"/>
    <w:rsid w:val="007B29F1"/>
    <w:rsid w:val="007B2C80"/>
    <w:rsid w:val="007B350C"/>
    <w:rsid w:val="007B35FD"/>
    <w:rsid w:val="007B51F4"/>
    <w:rsid w:val="007B5929"/>
    <w:rsid w:val="007B723E"/>
    <w:rsid w:val="007B7AA8"/>
    <w:rsid w:val="007C024F"/>
    <w:rsid w:val="007C15AF"/>
    <w:rsid w:val="007C1A3C"/>
    <w:rsid w:val="007C1F87"/>
    <w:rsid w:val="007C35C4"/>
    <w:rsid w:val="007C4614"/>
    <w:rsid w:val="007C549E"/>
    <w:rsid w:val="007C57EC"/>
    <w:rsid w:val="007C593F"/>
    <w:rsid w:val="007C5F0A"/>
    <w:rsid w:val="007C682B"/>
    <w:rsid w:val="007C774F"/>
    <w:rsid w:val="007C7D39"/>
    <w:rsid w:val="007D18C3"/>
    <w:rsid w:val="007D3779"/>
    <w:rsid w:val="007D45FF"/>
    <w:rsid w:val="007D4984"/>
    <w:rsid w:val="007D5B4C"/>
    <w:rsid w:val="007D7285"/>
    <w:rsid w:val="007D7691"/>
    <w:rsid w:val="007E0435"/>
    <w:rsid w:val="007E0E99"/>
    <w:rsid w:val="007E10FD"/>
    <w:rsid w:val="007E195D"/>
    <w:rsid w:val="007E1B95"/>
    <w:rsid w:val="007E2094"/>
    <w:rsid w:val="007E2700"/>
    <w:rsid w:val="007E3C22"/>
    <w:rsid w:val="007E3F37"/>
    <w:rsid w:val="007E42ED"/>
    <w:rsid w:val="007E667D"/>
    <w:rsid w:val="007E7692"/>
    <w:rsid w:val="007E7990"/>
    <w:rsid w:val="007F0BB7"/>
    <w:rsid w:val="007F1DCA"/>
    <w:rsid w:val="007F4255"/>
    <w:rsid w:val="007F43FB"/>
    <w:rsid w:val="007F4DAD"/>
    <w:rsid w:val="007F56F7"/>
    <w:rsid w:val="007F5744"/>
    <w:rsid w:val="007F5AF4"/>
    <w:rsid w:val="007F7CCB"/>
    <w:rsid w:val="00800CE8"/>
    <w:rsid w:val="008016C1"/>
    <w:rsid w:val="00801E1A"/>
    <w:rsid w:val="00802328"/>
    <w:rsid w:val="00802923"/>
    <w:rsid w:val="00802BC7"/>
    <w:rsid w:val="0080573B"/>
    <w:rsid w:val="00805EB2"/>
    <w:rsid w:val="008070F1"/>
    <w:rsid w:val="00807142"/>
    <w:rsid w:val="00807A52"/>
    <w:rsid w:val="00807EC1"/>
    <w:rsid w:val="008102DA"/>
    <w:rsid w:val="00812E69"/>
    <w:rsid w:val="0081302B"/>
    <w:rsid w:val="008134D5"/>
    <w:rsid w:val="00813773"/>
    <w:rsid w:val="0081397E"/>
    <w:rsid w:val="008164F8"/>
    <w:rsid w:val="00816941"/>
    <w:rsid w:val="00816CDF"/>
    <w:rsid w:val="00817167"/>
    <w:rsid w:val="0081792D"/>
    <w:rsid w:val="00820365"/>
    <w:rsid w:val="0082144D"/>
    <w:rsid w:val="00821883"/>
    <w:rsid w:val="00821A3F"/>
    <w:rsid w:val="008222FE"/>
    <w:rsid w:val="0082233E"/>
    <w:rsid w:val="00822666"/>
    <w:rsid w:val="00823F3A"/>
    <w:rsid w:val="00824950"/>
    <w:rsid w:val="00824DDF"/>
    <w:rsid w:val="008266A4"/>
    <w:rsid w:val="00834816"/>
    <w:rsid w:val="00835C87"/>
    <w:rsid w:val="00835EE0"/>
    <w:rsid w:val="00836311"/>
    <w:rsid w:val="00837124"/>
    <w:rsid w:val="0083783E"/>
    <w:rsid w:val="00837B47"/>
    <w:rsid w:val="00837F26"/>
    <w:rsid w:val="008402A9"/>
    <w:rsid w:val="0084171C"/>
    <w:rsid w:val="0084278A"/>
    <w:rsid w:val="00844059"/>
    <w:rsid w:val="00844E3E"/>
    <w:rsid w:val="00844E64"/>
    <w:rsid w:val="008450B5"/>
    <w:rsid w:val="00845598"/>
    <w:rsid w:val="0084678B"/>
    <w:rsid w:val="00846B3A"/>
    <w:rsid w:val="00846BA5"/>
    <w:rsid w:val="0085177E"/>
    <w:rsid w:val="00852312"/>
    <w:rsid w:val="00852407"/>
    <w:rsid w:val="0085268E"/>
    <w:rsid w:val="00852723"/>
    <w:rsid w:val="008531F1"/>
    <w:rsid w:val="0085359C"/>
    <w:rsid w:val="00853E3F"/>
    <w:rsid w:val="0085427E"/>
    <w:rsid w:val="0085571B"/>
    <w:rsid w:val="00855957"/>
    <w:rsid w:val="00856CB0"/>
    <w:rsid w:val="008573D8"/>
    <w:rsid w:val="00857A97"/>
    <w:rsid w:val="0086142A"/>
    <w:rsid w:val="008615E6"/>
    <w:rsid w:val="00861BB0"/>
    <w:rsid w:val="00861F12"/>
    <w:rsid w:val="00863E94"/>
    <w:rsid w:val="008641EA"/>
    <w:rsid w:val="00864A42"/>
    <w:rsid w:val="00864D35"/>
    <w:rsid w:val="008669F7"/>
    <w:rsid w:val="008673CE"/>
    <w:rsid w:val="00870B3E"/>
    <w:rsid w:val="00873F89"/>
    <w:rsid w:val="008740D7"/>
    <w:rsid w:val="00874364"/>
    <w:rsid w:val="00874FA0"/>
    <w:rsid w:val="00875711"/>
    <w:rsid w:val="0087580B"/>
    <w:rsid w:val="00875E55"/>
    <w:rsid w:val="008767EA"/>
    <w:rsid w:val="00877227"/>
    <w:rsid w:val="008773B8"/>
    <w:rsid w:val="0087784E"/>
    <w:rsid w:val="00881116"/>
    <w:rsid w:val="00881CDB"/>
    <w:rsid w:val="00882677"/>
    <w:rsid w:val="00883116"/>
    <w:rsid w:val="008837EB"/>
    <w:rsid w:val="008838D3"/>
    <w:rsid w:val="008844C3"/>
    <w:rsid w:val="00884A9A"/>
    <w:rsid w:val="00884F59"/>
    <w:rsid w:val="008851DA"/>
    <w:rsid w:val="008859DB"/>
    <w:rsid w:val="00885B5A"/>
    <w:rsid w:val="0088671A"/>
    <w:rsid w:val="00890425"/>
    <w:rsid w:val="00890D25"/>
    <w:rsid w:val="008913FB"/>
    <w:rsid w:val="008927F2"/>
    <w:rsid w:val="008936F0"/>
    <w:rsid w:val="00893C7D"/>
    <w:rsid w:val="00893DE8"/>
    <w:rsid w:val="008946E5"/>
    <w:rsid w:val="00895787"/>
    <w:rsid w:val="00896115"/>
    <w:rsid w:val="00896F5B"/>
    <w:rsid w:val="008A2D04"/>
    <w:rsid w:val="008A2D62"/>
    <w:rsid w:val="008A3576"/>
    <w:rsid w:val="008A637A"/>
    <w:rsid w:val="008A6742"/>
    <w:rsid w:val="008A75A7"/>
    <w:rsid w:val="008B039B"/>
    <w:rsid w:val="008B2850"/>
    <w:rsid w:val="008B374F"/>
    <w:rsid w:val="008B4EF9"/>
    <w:rsid w:val="008B524D"/>
    <w:rsid w:val="008B777D"/>
    <w:rsid w:val="008B7A10"/>
    <w:rsid w:val="008B7D50"/>
    <w:rsid w:val="008C0DFF"/>
    <w:rsid w:val="008C1BC6"/>
    <w:rsid w:val="008C1EE0"/>
    <w:rsid w:val="008C1EF9"/>
    <w:rsid w:val="008C2004"/>
    <w:rsid w:val="008C2233"/>
    <w:rsid w:val="008C24DB"/>
    <w:rsid w:val="008C37CD"/>
    <w:rsid w:val="008C3B11"/>
    <w:rsid w:val="008C4F94"/>
    <w:rsid w:val="008C7072"/>
    <w:rsid w:val="008C7C5D"/>
    <w:rsid w:val="008D043C"/>
    <w:rsid w:val="008D0631"/>
    <w:rsid w:val="008D1E31"/>
    <w:rsid w:val="008D205D"/>
    <w:rsid w:val="008D41B2"/>
    <w:rsid w:val="008D562A"/>
    <w:rsid w:val="008D675D"/>
    <w:rsid w:val="008D67E4"/>
    <w:rsid w:val="008D6C30"/>
    <w:rsid w:val="008D7492"/>
    <w:rsid w:val="008D7E97"/>
    <w:rsid w:val="008E15A2"/>
    <w:rsid w:val="008E16B5"/>
    <w:rsid w:val="008E1C5E"/>
    <w:rsid w:val="008E1E5B"/>
    <w:rsid w:val="008E1E82"/>
    <w:rsid w:val="008E20BE"/>
    <w:rsid w:val="008E2BB0"/>
    <w:rsid w:val="008E3617"/>
    <w:rsid w:val="008E5097"/>
    <w:rsid w:val="008E6F52"/>
    <w:rsid w:val="008E7C65"/>
    <w:rsid w:val="008F03BB"/>
    <w:rsid w:val="008F070B"/>
    <w:rsid w:val="008F0DB8"/>
    <w:rsid w:val="008F1196"/>
    <w:rsid w:val="008F2C4C"/>
    <w:rsid w:val="008F3CC6"/>
    <w:rsid w:val="008F4841"/>
    <w:rsid w:val="008F52A8"/>
    <w:rsid w:val="008F5E65"/>
    <w:rsid w:val="008F6539"/>
    <w:rsid w:val="008F69F6"/>
    <w:rsid w:val="009003CC"/>
    <w:rsid w:val="00900471"/>
    <w:rsid w:val="00900657"/>
    <w:rsid w:val="00900660"/>
    <w:rsid w:val="00901321"/>
    <w:rsid w:val="00902B49"/>
    <w:rsid w:val="00902C3C"/>
    <w:rsid w:val="00902F6C"/>
    <w:rsid w:val="0090319E"/>
    <w:rsid w:val="0090389C"/>
    <w:rsid w:val="00904FF7"/>
    <w:rsid w:val="00905CEB"/>
    <w:rsid w:val="00905DD0"/>
    <w:rsid w:val="00905F59"/>
    <w:rsid w:val="0090657B"/>
    <w:rsid w:val="00906668"/>
    <w:rsid w:val="0090711A"/>
    <w:rsid w:val="00907A40"/>
    <w:rsid w:val="009110B2"/>
    <w:rsid w:val="00911293"/>
    <w:rsid w:val="00912C63"/>
    <w:rsid w:val="0091302B"/>
    <w:rsid w:val="0091453D"/>
    <w:rsid w:val="0091503D"/>
    <w:rsid w:val="00915A8F"/>
    <w:rsid w:val="00915FA5"/>
    <w:rsid w:val="00916D09"/>
    <w:rsid w:val="0091723E"/>
    <w:rsid w:val="009214A8"/>
    <w:rsid w:val="009218BC"/>
    <w:rsid w:val="00923437"/>
    <w:rsid w:val="009248A0"/>
    <w:rsid w:val="0092498B"/>
    <w:rsid w:val="00925580"/>
    <w:rsid w:val="00925EA1"/>
    <w:rsid w:val="0092628F"/>
    <w:rsid w:val="00927463"/>
    <w:rsid w:val="00927525"/>
    <w:rsid w:val="0093081D"/>
    <w:rsid w:val="00930EA2"/>
    <w:rsid w:val="00930F4D"/>
    <w:rsid w:val="00931276"/>
    <w:rsid w:val="00931480"/>
    <w:rsid w:val="009317E8"/>
    <w:rsid w:val="0093206A"/>
    <w:rsid w:val="009329A0"/>
    <w:rsid w:val="00932DB0"/>
    <w:rsid w:val="009339DA"/>
    <w:rsid w:val="00933ABD"/>
    <w:rsid w:val="00933D48"/>
    <w:rsid w:val="0093461D"/>
    <w:rsid w:val="00935D35"/>
    <w:rsid w:val="0093605A"/>
    <w:rsid w:val="00936D70"/>
    <w:rsid w:val="0094037C"/>
    <w:rsid w:val="009408A9"/>
    <w:rsid w:val="0094178C"/>
    <w:rsid w:val="00942113"/>
    <w:rsid w:val="009434BC"/>
    <w:rsid w:val="009446AC"/>
    <w:rsid w:val="00944783"/>
    <w:rsid w:val="00944D6A"/>
    <w:rsid w:val="0095005C"/>
    <w:rsid w:val="00950686"/>
    <w:rsid w:val="0095118E"/>
    <w:rsid w:val="00951CDB"/>
    <w:rsid w:val="00952E84"/>
    <w:rsid w:val="00954D62"/>
    <w:rsid w:val="00954E0E"/>
    <w:rsid w:val="009552D1"/>
    <w:rsid w:val="00956D74"/>
    <w:rsid w:val="00957C9D"/>
    <w:rsid w:val="00957D19"/>
    <w:rsid w:val="009609F7"/>
    <w:rsid w:val="00960DED"/>
    <w:rsid w:val="009614B3"/>
    <w:rsid w:val="00961EB5"/>
    <w:rsid w:val="009624B8"/>
    <w:rsid w:val="00963876"/>
    <w:rsid w:val="00963BEF"/>
    <w:rsid w:val="00965363"/>
    <w:rsid w:val="00965F22"/>
    <w:rsid w:val="00966127"/>
    <w:rsid w:val="0097054C"/>
    <w:rsid w:val="00970692"/>
    <w:rsid w:val="00970D91"/>
    <w:rsid w:val="00970EAF"/>
    <w:rsid w:val="009722CA"/>
    <w:rsid w:val="00973138"/>
    <w:rsid w:val="009737DD"/>
    <w:rsid w:val="009753C9"/>
    <w:rsid w:val="009756B3"/>
    <w:rsid w:val="009756DC"/>
    <w:rsid w:val="00975743"/>
    <w:rsid w:val="00975C2D"/>
    <w:rsid w:val="00975E8B"/>
    <w:rsid w:val="00976CD0"/>
    <w:rsid w:val="00976E1C"/>
    <w:rsid w:val="00977B9E"/>
    <w:rsid w:val="00977FED"/>
    <w:rsid w:val="0098052C"/>
    <w:rsid w:val="00981604"/>
    <w:rsid w:val="0098166E"/>
    <w:rsid w:val="00983E23"/>
    <w:rsid w:val="00984582"/>
    <w:rsid w:val="00984CD4"/>
    <w:rsid w:val="009857C2"/>
    <w:rsid w:val="009868ED"/>
    <w:rsid w:val="00986ACF"/>
    <w:rsid w:val="00986B27"/>
    <w:rsid w:val="00986B38"/>
    <w:rsid w:val="00986F37"/>
    <w:rsid w:val="00987BD7"/>
    <w:rsid w:val="00990451"/>
    <w:rsid w:val="00990822"/>
    <w:rsid w:val="009909AA"/>
    <w:rsid w:val="009912BE"/>
    <w:rsid w:val="0099264A"/>
    <w:rsid w:val="00992F86"/>
    <w:rsid w:val="00993048"/>
    <w:rsid w:val="00994961"/>
    <w:rsid w:val="00994989"/>
    <w:rsid w:val="00994E55"/>
    <w:rsid w:val="0099645C"/>
    <w:rsid w:val="00996C6E"/>
    <w:rsid w:val="00997CA8"/>
    <w:rsid w:val="009A000F"/>
    <w:rsid w:val="009A0031"/>
    <w:rsid w:val="009A0049"/>
    <w:rsid w:val="009A00EC"/>
    <w:rsid w:val="009A38ED"/>
    <w:rsid w:val="009A39B0"/>
    <w:rsid w:val="009A568F"/>
    <w:rsid w:val="009A784D"/>
    <w:rsid w:val="009A7F3F"/>
    <w:rsid w:val="009B0DB6"/>
    <w:rsid w:val="009B1AF2"/>
    <w:rsid w:val="009B2602"/>
    <w:rsid w:val="009B2F26"/>
    <w:rsid w:val="009B360B"/>
    <w:rsid w:val="009B3CEE"/>
    <w:rsid w:val="009B4139"/>
    <w:rsid w:val="009B4CD8"/>
    <w:rsid w:val="009B4D96"/>
    <w:rsid w:val="009B55DD"/>
    <w:rsid w:val="009B6428"/>
    <w:rsid w:val="009B6762"/>
    <w:rsid w:val="009B6E2B"/>
    <w:rsid w:val="009B752A"/>
    <w:rsid w:val="009B7DCF"/>
    <w:rsid w:val="009C0210"/>
    <w:rsid w:val="009C0746"/>
    <w:rsid w:val="009C0D26"/>
    <w:rsid w:val="009C48EA"/>
    <w:rsid w:val="009C4948"/>
    <w:rsid w:val="009C6935"/>
    <w:rsid w:val="009C6A6B"/>
    <w:rsid w:val="009C6C70"/>
    <w:rsid w:val="009C7F91"/>
    <w:rsid w:val="009D15A3"/>
    <w:rsid w:val="009D2B1F"/>
    <w:rsid w:val="009D3664"/>
    <w:rsid w:val="009D42C4"/>
    <w:rsid w:val="009D43B7"/>
    <w:rsid w:val="009D50CA"/>
    <w:rsid w:val="009D5544"/>
    <w:rsid w:val="009D5B86"/>
    <w:rsid w:val="009D608A"/>
    <w:rsid w:val="009D61D7"/>
    <w:rsid w:val="009D7064"/>
    <w:rsid w:val="009E03E8"/>
    <w:rsid w:val="009E0A6D"/>
    <w:rsid w:val="009E0A83"/>
    <w:rsid w:val="009E13B5"/>
    <w:rsid w:val="009E1F49"/>
    <w:rsid w:val="009E23EB"/>
    <w:rsid w:val="009E28CB"/>
    <w:rsid w:val="009E2937"/>
    <w:rsid w:val="009E2CA1"/>
    <w:rsid w:val="009E2ED7"/>
    <w:rsid w:val="009E3B1E"/>
    <w:rsid w:val="009E3DEC"/>
    <w:rsid w:val="009E47E4"/>
    <w:rsid w:val="009E5F39"/>
    <w:rsid w:val="009E6C3C"/>
    <w:rsid w:val="009F0FC5"/>
    <w:rsid w:val="009F2034"/>
    <w:rsid w:val="009F2337"/>
    <w:rsid w:val="009F26A6"/>
    <w:rsid w:val="009F2BDA"/>
    <w:rsid w:val="009F3992"/>
    <w:rsid w:val="009F39F1"/>
    <w:rsid w:val="009F5AB8"/>
    <w:rsid w:val="009F6336"/>
    <w:rsid w:val="009F65CE"/>
    <w:rsid w:val="009F6E28"/>
    <w:rsid w:val="009F702A"/>
    <w:rsid w:val="009F72D4"/>
    <w:rsid w:val="009F7F45"/>
    <w:rsid w:val="00A00414"/>
    <w:rsid w:val="00A006F5"/>
    <w:rsid w:val="00A00EFD"/>
    <w:rsid w:val="00A03604"/>
    <w:rsid w:val="00A03C9D"/>
    <w:rsid w:val="00A03EE5"/>
    <w:rsid w:val="00A04F4D"/>
    <w:rsid w:val="00A05801"/>
    <w:rsid w:val="00A05ACB"/>
    <w:rsid w:val="00A06426"/>
    <w:rsid w:val="00A06CEC"/>
    <w:rsid w:val="00A06ED8"/>
    <w:rsid w:val="00A0704F"/>
    <w:rsid w:val="00A0736F"/>
    <w:rsid w:val="00A07AD0"/>
    <w:rsid w:val="00A125C4"/>
    <w:rsid w:val="00A12A00"/>
    <w:rsid w:val="00A1348E"/>
    <w:rsid w:val="00A140A4"/>
    <w:rsid w:val="00A148D7"/>
    <w:rsid w:val="00A14DBC"/>
    <w:rsid w:val="00A175C5"/>
    <w:rsid w:val="00A17A72"/>
    <w:rsid w:val="00A17ACB"/>
    <w:rsid w:val="00A204C2"/>
    <w:rsid w:val="00A211C5"/>
    <w:rsid w:val="00A213A4"/>
    <w:rsid w:val="00A2357E"/>
    <w:rsid w:val="00A24693"/>
    <w:rsid w:val="00A24B11"/>
    <w:rsid w:val="00A24DE0"/>
    <w:rsid w:val="00A252D4"/>
    <w:rsid w:val="00A25A30"/>
    <w:rsid w:val="00A26F72"/>
    <w:rsid w:val="00A27EF0"/>
    <w:rsid w:val="00A30A20"/>
    <w:rsid w:val="00A32E03"/>
    <w:rsid w:val="00A3366F"/>
    <w:rsid w:val="00A34759"/>
    <w:rsid w:val="00A35401"/>
    <w:rsid w:val="00A35684"/>
    <w:rsid w:val="00A35BE2"/>
    <w:rsid w:val="00A36A47"/>
    <w:rsid w:val="00A4084C"/>
    <w:rsid w:val="00A415F8"/>
    <w:rsid w:val="00A42642"/>
    <w:rsid w:val="00A43479"/>
    <w:rsid w:val="00A4356D"/>
    <w:rsid w:val="00A4393F"/>
    <w:rsid w:val="00A43DF8"/>
    <w:rsid w:val="00A447F2"/>
    <w:rsid w:val="00A452CB"/>
    <w:rsid w:val="00A461D7"/>
    <w:rsid w:val="00A47938"/>
    <w:rsid w:val="00A47C50"/>
    <w:rsid w:val="00A50B7A"/>
    <w:rsid w:val="00A514DE"/>
    <w:rsid w:val="00A519D8"/>
    <w:rsid w:val="00A51DBD"/>
    <w:rsid w:val="00A52159"/>
    <w:rsid w:val="00A537AE"/>
    <w:rsid w:val="00A54176"/>
    <w:rsid w:val="00A542F6"/>
    <w:rsid w:val="00A5486C"/>
    <w:rsid w:val="00A54C3A"/>
    <w:rsid w:val="00A56421"/>
    <w:rsid w:val="00A57201"/>
    <w:rsid w:val="00A578E8"/>
    <w:rsid w:val="00A61482"/>
    <w:rsid w:val="00A62514"/>
    <w:rsid w:val="00A62C77"/>
    <w:rsid w:val="00A63AE6"/>
    <w:rsid w:val="00A646EF"/>
    <w:rsid w:val="00A64A30"/>
    <w:rsid w:val="00A64C94"/>
    <w:rsid w:val="00A650FB"/>
    <w:rsid w:val="00A67110"/>
    <w:rsid w:val="00A67833"/>
    <w:rsid w:val="00A679E2"/>
    <w:rsid w:val="00A67ADB"/>
    <w:rsid w:val="00A70552"/>
    <w:rsid w:val="00A70B27"/>
    <w:rsid w:val="00A70DD3"/>
    <w:rsid w:val="00A716F6"/>
    <w:rsid w:val="00A71E84"/>
    <w:rsid w:val="00A721D4"/>
    <w:rsid w:val="00A728E8"/>
    <w:rsid w:val="00A72E4E"/>
    <w:rsid w:val="00A734BF"/>
    <w:rsid w:val="00A73D44"/>
    <w:rsid w:val="00A7455D"/>
    <w:rsid w:val="00A74C51"/>
    <w:rsid w:val="00A74E73"/>
    <w:rsid w:val="00A75C8A"/>
    <w:rsid w:val="00A771B0"/>
    <w:rsid w:val="00A7733D"/>
    <w:rsid w:val="00A77572"/>
    <w:rsid w:val="00A801F4"/>
    <w:rsid w:val="00A80367"/>
    <w:rsid w:val="00A8049A"/>
    <w:rsid w:val="00A8117D"/>
    <w:rsid w:val="00A813D5"/>
    <w:rsid w:val="00A820F6"/>
    <w:rsid w:val="00A825B8"/>
    <w:rsid w:val="00A82786"/>
    <w:rsid w:val="00A82EB8"/>
    <w:rsid w:val="00A834A3"/>
    <w:rsid w:val="00A83734"/>
    <w:rsid w:val="00A83886"/>
    <w:rsid w:val="00A84365"/>
    <w:rsid w:val="00A84913"/>
    <w:rsid w:val="00A84C95"/>
    <w:rsid w:val="00A84F40"/>
    <w:rsid w:val="00A84F65"/>
    <w:rsid w:val="00A85320"/>
    <w:rsid w:val="00A853A4"/>
    <w:rsid w:val="00A85A5F"/>
    <w:rsid w:val="00A85AE3"/>
    <w:rsid w:val="00A8661B"/>
    <w:rsid w:val="00A86BFC"/>
    <w:rsid w:val="00A87B68"/>
    <w:rsid w:val="00A87CDE"/>
    <w:rsid w:val="00A915E9"/>
    <w:rsid w:val="00A92C6C"/>
    <w:rsid w:val="00A9320C"/>
    <w:rsid w:val="00A97116"/>
    <w:rsid w:val="00A977A7"/>
    <w:rsid w:val="00A97A8B"/>
    <w:rsid w:val="00AA01C5"/>
    <w:rsid w:val="00AA0548"/>
    <w:rsid w:val="00AA0645"/>
    <w:rsid w:val="00AA1D62"/>
    <w:rsid w:val="00AA21CC"/>
    <w:rsid w:val="00AA231E"/>
    <w:rsid w:val="00AA2357"/>
    <w:rsid w:val="00AA24C1"/>
    <w:rsid w:val="00AA27F4"/>
    <w:rsid w:val="00AA2886"/>
    <w:rsid w:val="00AA295C"/>
    <w:rsid w:val="00AA2DF7"/>
    <w:rsid w:val="00AA2F7D"/>
    <w:rsid w:val="00AA42B0"/>
    <w:rsid w:val="00AA4877"/>
    <w:rsid w:val="00AA5F6E"/>
    <w:rsid w:val="00AA666B"/>
    <w:rsid w:val="00AA6833"/>
    <w:rsid w:val="00AA71D9"/>
    <w:rsid w:val="00AA79EC"/>
    <w:rsid w:val="00AB02F4"/>
    <w:rsid w:val="00AB0B65"/>
    <w:rsid w:val="00AB1AA6"/>
    <w:rsid w:val="00AB201D"/>
    <w:rsid w:val="00AB27EE"/>
    <w:rsid w:val="00AB3433"/>
    <w:rsid w:val="00AB4B90"/>
    <w:rsid w:val="00AB58E5"/>
    <w:rsid w:val="00AB5E08"/>
    <w:rsid w:val="00AB62EC"/>
    <w:rsid w:val="00AB68C1"/>
    <w:rsid w:val="00AB6B29"/>
    <w:rsid w:val="00AB7F06"/>
    <w:rsid w:val="00AC36BE"/>
    <w:rsid w:val="00AC4954"/>
    <w:rsid w:val="00AC4A6C"/>
    <w:rsid w:val="00AC594E"/>
    <w:rsid w:val="00AC5A92"/>
    <w:rsid w:val="00AC6A14"/>
    <w:rsid w:val="00AC6E91"/>
    <w:rsid w:val="00AC735B"/>
    <w:rsid w:val="00AD038A"/>
    <w:rsid w:val="00AD234A"/>
    <w:rsid w:val="00AD25C6"/>
    <w:rsid w:val="00AD2979"/>
    <w:rsid w:val="00AD31C4"/>
    <w:rsid w:val="00AD37DD"/>
    <w:rsid w:val="00AD3E0C"/>
    <w:rsid w:val="00AD477F"/>
    <w:rsid w:val="00AD4BA3"/>
    <w:rsid w:val="00AD6ACE"/>
    <w:rsid w:val="00AD7F7F"/>
    <w:rsid w:val="00AE01DF"/>
    <w:rsid w:val="00AE0617"/>
    <w:rsid w:val="00AE21C6"/>
    <w:rsid w:val="00AE2764"/>
    <w:rsid w:val="00AE365C"/>
    <w:rsid w:val="00AE37D9"/>
    <w:rsid w:val="00AE3C5A"/>
    <w:rsid w:val="00AE3FA8"/>
    <w:rsid w:val="00AE601A"/>
    <w:rsid w:val="00AE669D"/>
    <w:rsid w:val="00AF1205"/>
    <w:rsid w:val="00AF2B4C"/>
    <w:rsid w:val="00AF3F38"/>
    <w:rsid w:val="00AF5B39"/>
    <w:rsid w:val="00AF5E21"/>
    <w:rsid w:val="00AF6DBF"/>
    <w:rsid w:val="00AF75E9"/>
    <w:rsid w:val="00AF78F8"/>
    <w:rsid w:val="00AF7B45"/>
    <w:rsid w:val="00AF7DB0"/>
    <w:rsid w:val="00B01069"/>
    <w:rsid w:val="00B016B8"/>
    <w:rsid w:val="00B01F5F"/>
    <w:rsid w:val="00B03AB2"/>
    <w:rsid w:val="00B04CEA"/>
    <w:rsid w:val="00B0585C"/>
    <w:rsid w:val="00B06C7C"/>
    <w:rsid w:val="00B0795A"/>
    <w:rsid w:val="00B11245"/>
    <w:rsid w:val="00B131B9"/>
    <w:rsid w:val="00B138C8"/>
    <w:rsid w:val="00B1402A"/>
    <w:rsid w:val="00B14E66"/>
    <w:rsid w:val="00B15E08"/>
    <w:rsid w:val="00B16057"/>
    <w:rsid w:val="00B16AE1"/>
    <w:rsid w:val="00B16B0F"/>
    <w:rsid w:val="00B174E6"/>
    <w:rsid w:val="00B17AFC"/>
    <w:rsid w:val="00B2223F"/>
    <w:rsid w:val="00B22DFE"/>
    <w:rsid w:val="00B23504"/>
    <w:rsid w:val="00B24680"/>
    <w:rsid w:val="00B256C9"/>
    <w:rsid w:val="00B259AD"/>
    <w:rsid w:val="00B25BB5"/>
    <w:rsid w:val="00B25C82"/>
    <w:rsid w:val="00B25D60"/>
    <w:rsid w:val="00B26402"/>
    <w:rsid w:val="00B26601"/>
    <w:rsid w:val="00B268CA"/>
    <w:rsid w:val="00B27190"/>
    <w:rsid w:val="00B27907"/>
    <w:rsid w:val="00B27BB4"/>
    <w:rsid w:val="00B27F5F"/>
    <w:rsid w:val="00B30E6C"/>
    <w:rsid w:val="00B30F1F"/>
    <w:rsid w:val="00B31D62"/>
    <w:rsid w:val="00B321F1"/>
    <w:rsid w:val="00B33581"/>
    <w:rsid w:val="00B340AF"/>
    <w:rsid w:val="00B34691"/>
    <w:rsid w:val="00B34B87"/>
    <w:rsid w:val="00B35329"/>
    <w:rsid w:val="00B35703"/>
    <w:rsid w:val="00B36317"/>
    <w:rsid w:val="00B4052B"/>
    <w:rsid w:val="00B41C10"/>
    <w:rsid w:val="00B43614"/>
    <w:rsid w:val="00B43F74"/>
    <w:rsid w:val="00B44012"/>
    <w:rsid w:val="00B44895"/>
    <w:rsid w:val="00B453C4"/>
    <w:rsid w:val="00B472FA"/>
    <w:rsid w:val="00B473D8"/>
    <w:rsid w:val="00B479E9"/>
    <w:rsid w:val="00B47BDC"/>
    <w:rsid w:val="00B5044D"/>
    <w:rsid w:val="00B504E6"/>
    <w:rsid w:val="00B51EA8"/>
    <w:rsid w:val="00B51F5F"/>
    <w:rsid w:val="00B53468"/>
    <w:rsid w:val="00B53D28"/>
    <w:rsid w:val="00B542B6"/>
    <w:rsid w:val="00B55200"/>
    <w:rsid w:val="00B55407"/>
    <w:rsid w:val="00B55453"/>
    <w:rsid w:val="00B55C55"/>
    <w:rsid w:val="00B56A7A"/>
    <w:rsid w:val="00B56DB1"/>
    <w:rsid w:val="00B576FD"/>
    <w:rsid w:val="00B604C1"/>
    <w:rsid w:val="00B61061"/>
    <w:rsid w:val="00B61A70"/>
    <w:rsid w:val="00B63B9C"/>
    <w:rsid w:val="00B63D40"/>
    <w:rsid w:val="00B6468F"/>
    <w:rsid w:val="00B66424"/>
    <w:rsid w:val="00B6699C"/>
    <w:rsid w:val="00B66CCA"/>
    <w:rsid w:val="00B67159"/>
    <w:rsid w:val="00B673EB"/>
    <w:rsid w:val="00B70521"/>
    <w:rsid w:val="00B70D88"/>
    <w:rsid w:val="00B7144A"/>
    <w:rsid w:val="00B71475"/>
    <w:rsid w:val="00B71489"/>
    <w:rsid w:val="00B720B8"/>
    <w:rsid w:val="00B72968"/>
    <w:rsid w:val="00B74368"/>
    <w:rsid w:val="00B74495"/>
    <w:rsid w:val="00B74556"/>
    <w:rsid w:val="00B74D2D"/>
    <w:rsid w:val="00B75844"/>
    <w:rsid w:val="00B75EB2"/>
    <w:rsid w:val="00B77BD9"/>
    <w:rsid w:val="00B80357"/>
    <w:rsid w:val="00B81230"/>
    <w:rsid w:val="00B81A0D"/>
    <w:rsid w:val="00B81ACE"/>
    <w:rsid w:val="00B81DCF"/>
    <w:rsid w:val="00B821AC"/>
    <w:rsid w:val="00B82397"/>
    <w:rsid w:val="00B828DC"/>
    <w:rsid w:val="00B82BB7"/>
    <w:rsid w:val="00B83114"/>
    <w:rsid w:val="00B83A85"/>
    <w:rsid w:val="00B84024"/>
    <w:rsid w:val="00B845ED"/>
    <w:rsid w:val="00B84FB5"/>
    <w:rsid w:val="00B853D7"/>
    <w:rsid w:val="00B857E7"/>
    <w:rsid w:val="00B85EC3"/>
    <w:rsid w:val="00B87873"/>
    <w:rsid w:val="00B87908"/>
    <w:rsid w:val="00B87ABF"/>
    <w:rsid w:val="00B905CD"/>
    <w:rsid w:val="00B90CF3"/>
    <w:rsid w:val="00B90DC2"/>
    <w:rsid w:val="00B91C56"/>
    <w:rsid w:val="00B91E68"/>
    <w:rsid w:val="00B9406F"/>
    <w:rsid w:val="00B94CAF"/>
    <w:rsid w:val="00B95B81"/>
    <w:rsid w:val="00B95FC9"/>
    <w:rsid w:val="00B96518"/>
    <w:rsid w:val="00B96B2F"/>
    <w:rsid w:val="00B96BCB"/>
    <w:rsid w:val="00BA09E8"/>
    <w:rsid w:val="00BA0D42"/>
    <w:rsid w:val="00BA272D"/>
    <w:rsid w:val="00BA5C95"/>
    <w:rsid w:val="00BA7791"/>
    <w:rsid w:val="00BA7CB7"/>
    <w:rsid w:val="00BB0004"/>
    <w:rsid w:val="00BB01DF"/>
    <w:rsid w:val="00BB043C"/>
    <w:rsid w:val="00BB0635"/>
    <w:rsid w:val="00BB10D3"/>
    <w:rsid w:val="00BB157D"/>
    <w:rsid w:val="00BB16CB"/>
    <w:rsid w:val="00BB2727"/>
    <w:rsid w:val="00BB2D31"/>
    <w:rsid w:val="00BB2FB0"/>
    <w:rsid w:val="00BB3807"/>
    <w:rsid w:val="00BB45CD"/>
    <w:rsid w:val="00BB5050"/>
    <w:rsid w:val="00BB62CF"/>
    <w:rsid w:val="00BB651A"/>
    <w:rsid w:val="00BB670B"/>
    <w:rsid w:val="00BB6F71"/>
    <w:rsid w:val="00BB758B"/>
    <w:rsid w:val="00BC0815"/>
    <w:rsid w:val="00BC2D80"/>
    <w:rsid w:val="00BC3327"/>
    <w:rsid w:val="00BC3348"/>
    <w:rsid w:val="00BC3C3C"/>
    <w:rsid w:val="00BC42A8"/>
    <w:rsid w:val="00BC75E0"/>
    <w:rsid w:val="00BD0688"/>
    <w:rsid w:val="00BD07E5"/>
    <w:rsid w:val="00BD3234"/>
    <w:rsid w:val="00BD4329"/>
    <w:rsid w:val="00BD4C27"/>
    <w:rsid w:val="00BD52A4"/>
    <w:rsid w:val="00BD60DA"/>
    <w:rsid w:val="00BD6EA0"/>
    <w:rsid w:val="00BD76EE"/>
    <w:rsid w:val="00BD7782"/>
    <w:rsid w:val="00BD7833"/>
    <w:rsid w:val="00BD7878"/>
    <w:rsid w:val="00BE069F"/>
    <w:rsid w:val="00BE0A25"/>
    <w:rsid w:val="00BE10A8"/>
    <w:rsid w:val="00BE1162"/>
    <w:rsid w:val="00BE11D5"/>
    <w:rsid w:val="00BE1964"/>
    <w:rsid w:val="00BE54DB"/>
    <w:rsid w:val="00BE56D0"/>
    <w:rsid w:val="00BE5865"/>
    <w:rsid w:val="00BE6311"/>
    <w:rsid w:val="00BE6F34"/>
    <w:rsid w:val="00BE781E"/>
    <w:rsid w:val="00BF0150"/>
    <w:rsid w:val="00BF03C2"/>
    <w:rsid w:val="00BF0CC1"/>
    <w:rsid w:val="00BF269A"/>
    <w:rsid w:val="00BF2E77"/>
    <w:rsid w:val="00BF37D2"/>
    <w:rsid w:val="00BF39BD"/>
    <w:rsid w:val="00BF3DDD"/>
    <w:rsid w:val="00BF5F22"/>
    <w:rsid w:val="00BF7BA5"/>
    <w:rsid w:val="00C00629"/>
    <w:rsid w:val="00C01620"/>
    <w:rsid w:val="00C01B54"/>
    <w:rsid w:val="00C020E9"/>
    <w:rsid w:val="00C02309"/>
    <w:rsid w:val="00C02828"/>
    <w:rsid w:val="00C036F2"/>
    <w:rsid w:val="00C03C0A"/>
    <w:rsid w:val="00C04784"/>
    <w:rsid w:val="00C056FE"/>
    <w:rsid w:val="00C05C02"/>
    <w:rsid w:val="00C06D18"/>
    <w:rsid w:val="00C06E40"/>
    <w:rsid w:val="00C07B13"/>
    <w:rsid w:val="00C10431"/>
    <w:rsid w:val="00C11422"/>
    <w:rsid w:val="00C12676"/>
    <w:rsid w:val="00C129CA"/>
    <w:rsid w:val="00C13598"/>
    <w:rsid w:val="00C145B5"/>
    <w:rsid w:val="00C16228"/>
    <w:rsid w:val="00C16923"/>
    <w:rsid w:val="00C16E6F"/>
    <w:rsid w:val="00C17378"/>
    <w:rsid w:val="00C20065"/>
    <w:rsid w:val="00C20362"/>
    <w:rsid w:val="00C20B04"/>
    <w:rsid w:val="00C216DE"/>
    <w:rsid w:val="00C21B04"/>
    <w:rsid w:val="00C24F5A"/>
    <w:rsid w:val="00C25C1F"/>
    <w:rsid w:val="00C26689"/>
    <w:rsid w:val="00C26858"/>
    <w:rsid w:val="00C26A2F"/>
    <w:rsid w:val="00C30008"/>
    <w:rsid w:val="00C3064E"/>
    <w:rsid w:val="00C30E81"/>
    <w:rsid w:val="00C316F2"/>
    <w:rsid w:val="00C31E0A"/>
    <w:rsid w:val="00C31E97"/>
    <w:rsid w:val="00C323DE"/>
    <w:rsid w:val="00C32859"/>
    <w:rsid w:val="00C328A5"/>
    <w:rsid w:val="00C328BC"/>
    <w:rsid w:val="00C32EFF"/>
    <w:rsid w:val="00C330B7"/>
    <w:rsid w:val="00C33D54"/>
    <w:rsid w:val="00C33FA5"/>
    <w:rsid w:val="00C3663F"/>
    <w:rsid w:val="00C375FF"/>
    <w:rsid w:val="00C422EC"/>
    <w:rsid w:val="00C42545"/>
    <w:rsid w:val="00C426D6"/>
    <w:rsid w:val="00C438D0"/>
    <w:rsid w:val="00C439C8"/>
    <w:rsid w:val="00C447EF"/>
    <w:rsid w:val="00C44BA2"/>
    <w:rsid w:val="00C46D72"/>
    <w:rsid w:val="00C4766C"/>
    <w:rsid w:val="00C477B9"/>
    <w:rsid w:val="00C50D71"/>
    <w:rsid w:val="00C50DB1"/>
    <w:rsid w:val="00C51872"/>
    <w:rsid w:val="00C51D08"/>
    <w:rsid w:val="00C539E1"/>
    <w:rsid w:val="00C53A38"/>
    <w:rsid w:val="00C548F0"/>
    <w:rsid w:val="00C55200"/>
    <w:rsid w:val="00C55774"/>
    <w:rsid w:val="00C55AB5"/>
    <w:rsid w:val="00C55D27"/>
    <w:rsid w:val="00C56164"/>
    <w:rsid w:val="00C56537"/>
    <w:rsid w:val="00C571C3"/>
    <w:rsid w:val="00C57863"/>
    <w:rsid w:val="00C57DF2"/>
    <w:rsid w:val="00C60050"/>
    <w:rsid w:val="00C60AB7"/>
    <w:rsid w:val="00C617FC"/>
    <w:rsid w:val="00C621E4"/>
    <w:rsid w:val="00C65082"/>
    <w:rsid w:val="00C65940"/>
    <w:rsid w:val="00C65965"/>
    <w:rsid w:val="00C659DD"/>
    <w:rsid w:val="00C6647D"/>
    <w:rsid w:val="00C66B49"/>
    <w:rsid w:val="00C704A5"/>
    <w:rsid w:val="00C709B1"/>
    <w:rsid w:val="00C7133F"/>
    <w:rsid w:val="00C71587"/>
    <w:rsid w:val="00C72CFA"/>
    <w:rsid w:val="00C73B50"/>
    <w:rsid w:val="00C73D6B"/>
    <w:rsid w:val="00C74103"/>
    <w:rsid w:val="00C7664B"/>
    <w:rsid w:val="00C76A56"/>
    <w:rsid w:val="00C801B6"/>
    <w:rsid w:val="00C8073B"/>
    <w:rsid w:val="00C809C6"/>
    <w:rsid w:val="00C82B26"/>
    <w:rsid w:val="00C82BF9"/>
    <w:rsid w:val="00C836BC"/>
    <w:rsid w:val="00C8380B"/>
    <w:rsid w:val="00C84548"/>
    <w:rsid w:val="00C8469A"/>
    <w:rsid w:val="00C85D3A"/>
    <w:rsid w:val="00C86F0D"/>
    <w:rsid w:val="00C90202"/>
    <w:rsid w:val="00C90734"/>
    <w:rsid w:val="00C90829"/>
    <w:rsid w:val="00C914E8"/>
    <w:rsid w:val="00C914F8"/>
    <w:rsid w:val="00C91734"/>
    <w:rsid w:val="00C917A4"/>
    <w:rsid w:val="00C9272B"/>
    <w:rsid w:val="00C92C8A"/>
    <w:rsid w:val="00C92E37"/>
    <w:rsid w:val="00C92ED8"/>
    <w:rsid w:val="00C930CE"/>
    <w:rsid w:val="00C930CF"/>
    <w:rsid w:val="00C93281"/>
    <w:rsid w:val="00C935A0"/>
    <w:rsid w:val="00C937FA"/>
    <w:rsid w:val="00C93BAA"/>
    <w:rsid w:val="00C954C6"/>
    <w:rsid w:val="00C95E49"/>
    <w:rsid w:val="00C9606D"/>
    <w:rsid w:val="00C96782"/>
    <w:rsid w:val="00C96822"/>
    <w:rsid w:val="00C97CFB"/>
    <w:rsid w:val="00CA0408"/>
    <w:rsid w:val="00CA0579"/>
    <w:rsid w:val="00CA116E"/>
    <w:rsid w:val="00CA1357"/>
    <w:rsid w:val="00CA24B1"/>
    <w:rsid w:val="00CA2740"/>
    <w:rsid w:val="00CA42FB"/>
    <w:rsid w:val="00CA431A"/>
    <w:rsid w:val="00CA43C4"/>
    <w:rsid w:val="00CA54E2"/>
    <w:rsid w:val="00CA617C"/>
    <w:rsid w:val="00CA6C68"/>
    <w:rsid w:val="00CA77A4"/>
    <w:rsid w:val="00CB10A9"/>
    <w:rsid w:val="00CB11AF"/>
    <w:rsid w:val="00CB164F"/>
    <w:rsid w:val="00CB1836"/>
    <w:rsid w:val="00CB2BB8"/>
    <w:rsid w:val="00CB31BC"/>
    <w:rsid w:val="00CB3ABA"/>
    <w:rsid w:val="00CB3BCC"/>
    <w:rsid w:val="00CB538F"/>
    <w:rsid w:val="00CB5D94"/>
    <w:rsid w:val="00CB5E0F"/>
    <w:rsid w:val="00CB648E"/>
    <w:rsid w:val="00CB6B23"/>
    <w:rsid w:val="00CB6D8B"/>
    <w:rsid w:val="00CB718A"/>
    <w:rsid w:val="00CB76DB"/>
    <w:rsid w:val="00CC131D"/>
    <w:rsid w:val="00CC3865"/>
    <w:rsid w:val="00CC38F0"/>
    <w:rsid w:val="00CC402B"/>
    <w:rsid w:val="00CC47EC"/>
    <w:rsid w:val="00CC4B52"/>
    <w:rsid w:val="00CC4F6D"/>
    <w:rsid w:val="00CC5367"/>
    <w:rsid w:val="00CC58CC"/>
    <w:rsid w:val="00CC7823"/>
    <w:rsid w:val="00CD2C95"/>
    <w:rsid w:val="00CD3416"/>
    <w:rsid w:val="00CD3BA6"/>
    <w:rsid w:val="00CD4452"/>
    <w:rsid w:val="00CD4755"/>
    <w:rsid w:val="00CD4AC7"/>
    <w:rsid w:val="00CD511F"/>
    <w:rsid w:val="00CD667F"/>
    <w:rsid w:val="00CD7FE3"/>
    <w:rsid w:val="00CE0411"/>
    <w:rsid w:val="00CE0E61"/>
    <w:rsid w:val="00CE1747"/>
    <w:rsid w:val="00CE1BC4"/>
    <w:rsid w:val="00CE4189"/>
    <w:rsid w:val="00CE44ED"/>
    <w:rsid w:val="00CE6371"/>
    <w:rsid w:val="00CE6B1A"/>
    <w:rsid w:val="00CE7B4F"/>
    <w:rsid w:val="00CF05F8"/>
    <w:rsid w:val="00CF07B9"/>
    <w:rsid w:val="00CF1746"/>
    <w:rsid w:val="00CF2596"/>
    <w:rsid w:val="00CF3E01"/>
    <w:rsid w:val="00CF3FA0"/>
    <w:rsid w:val="00CF4E4C"/>
    <w:rsid w:val="00CF5378"/>
    <w:rsid w:val="00D00F5D"/>
    <w:rsid w:val="00D0166C"/>
    <w:rsid w:val="00D02040"/>
    <w:rsid w:val="00D021D8"/>
    <w:rsid w:val="00D02A14"/>
    <w:rsid w:val="00D03204"/>
    <w:rsid w:val="00D04AB3"/>
    <w:rsid w:val="00D04B9F"/>
    <w:rsid w:val="00D05CA3"/>
    <w:rsid w:val="00D07218"/>
    <w:rsid w:val="00D079FC"/>
    <w:rsid w:val="00D07B96"/>
    <w:rsid w:val="00D07E22"/>
    <w:rsid w:val="00D10740"/>
    <w:rsid w:val="00D13D44"/>
    <w:rsid w:val="00D15EB0"/>
    <w:rsid w:val="00D16428"/>
    <w:rsid w:val="00D16A79"/>
    <w:rsid w:val="00D16B7C"/>
    <w:rsid w:val="00D170D9"/>
    <w:rsid w:val="00D176DA"/>
    <w:rsid w:val="00D21379"/>
    <w:rsid w:val="00D21C43"/>
    <w:rsid w:val="00D21C78"/>
    <w:rsid w:val="00D21D85"/>
    <w:rsid w:val="00D21FCB"/>
    <w:rsid w:val="00D22380"/>
    <w:rsid w:val="00D223D5"/>
    <w:rsid w:val="00D2339A"/>
    <w:rsid w:val="00D2362A"/>
    <w:rsid w:val="00D238BB"/>
    <w:rsid w:val="00D2397B"/>
    <w:rsid w:val="00D27339"/>
    <w:rsid w:val="00D330D4"/>
    <w:rsid w:val="00D3327B"/>
    <w:rsid w:val="00D33DDF"/>
    <w:rsid w:val="00D36021"/>
    <w:rsid w:val="00D36242"/>
    <w:rsid w:val="00D36451"/>
    <w:rsid w:val="00D3645F"/>
    <w:rsid w:val="00D36762"/>
    <w:rsid w:val="00D36A68"/>
    <w:rsid w:val="00D37680"/>
    <w:rsid w:val="00D37EBC"/>
    <w:rsid w:val="00D403E3"/>
    <w:rsid w:val="00D41265"/>
    <w:rsid w:val="00D42854"/>
    <w:rsid w:val="00D452B7"/>
    <w:rsid w:val="00D46098"/>
    <w:rsid w:val="00D47A23"/>
    <w:rsid w:val="00D47FD8"/>
    <w:rsid w:val="00D50637"/>
    <w:rsid w:val="00D50E17"/>
    <w:rsid w:val="00D52052"/>
    <w:rsid w:val="00D520B6"/>
    <w:rsid w:val="00D524CB"/>
    <w:rsid w:val="00D52B7A"/>
    <w:rsid w:val="00D546E6"/>
    <w:rsid w:val="00D555EE"/>
    <w:rsid w:val="00D568E7"/>
    <w:rsid w:val="00D578BC"/>
    <w:rsid w:val="00D57A85"/>
    <w:rsid w:val="00D6121A"/>
    <w:rsid w:val="00D61566"/>
    <w:rsid w:val="00D6191C"/>
    <w:rsid w:val="00D61CFB"/>
    <w:rsid w:val="00D62ACC"/>
    <w:rsid w:val="00D6654E"/>
    <w:rsid w:val="00D668F4"/>
    <w:rsid w:val="00D66C5C"/>
    <w:rsid w:val="00D6749B"/>
    <w:rsid w:val="00D67E70"/>
    <w:rsid w:val="00D70A19"/>
    <w:rsid w:val="00D70FC8"/>
    <w:rsid w:val="00D72D26"/>
    <w:rsid w:val="00D73479"/>
    <w:rsid w:val="00D736AF"/>
    <w:rsid w:val="00D736C8"/>
    <w:rsid w:val="00D73BB8"/>
    <w:rsid w:val="00D73FF1"/>
    <w:rsid w:val="00D74C15"/>
    <w:rsid w:val="00D75614"/>
    <w:rsid w:val="00D75A7D"/>
    <w:rsid w:val="00D77162"/>
    <w:rsid w:val="00D77D72"/>
    <w:rsid w:val="00D81587"/>
    <w:rsid w:val="00D82F2D"/>
    <w:rsid w:val="00D83AD8"/>
    <w:rsid w:val="00D8440A"/>
    <w:rsid w:val="00D85004"/>
    <w:rsid w:val="00D8520F"/>
    <w:rsid w:val="00D85811"/>
    <w:rsid w:val="00D86C48"/>
    <w:rsid w:val="00D86F8B"/>
    <w:rsid w:val="00D90E58"/>
    <w:rsid w:val="00D91285"/>
    <w:rsid w:val="00D91A2F"/>
    <w:rsid w:val="00D92C9F"/>
    <w:rsid w:val="00D92CBE"/>
    <w:rsid w:val="00D93B85"/>
    <w:rsid w:val="00D9417A"/>
    <w:rsid w:val="00D9542F"/>
    <w:rsid w:val="00D95492"/>
    <w:rsid w:val="00D955EC"/>
    <w:rsid w:val="00D956A3"/>
    <w:rsid w:val="00D9575F"/>
    <w:rsid w:val="00D95D68"/>
    <w:rsid w:val="00D95E81"/>
    <w:rsid w:val="00D9619D"/>
    <w:rsid w:val="00D96800"/>
    <w:rsid w:val="00D97699"/>
    <w:rsid w:val="00DA08E3"/>
    <w:rsid w:val="00DA105F"/>
    <w:rsid w:val="00DA14BB"/>
    <w:rsid w:val="00DA2BE3"/>
    <w:rsid w:val="00DA2C19"/>
    <w:rsid w:val="00DA3096"/>
    <w:rsid w:val="00DA3C22"/>
    <w:rsid w:val="00DA562E"/>
    <w:rsid w:val="00DA6141"/>
    <w:rsid w:val="00DA7E31"/>
    <w:rsid w:val="00DB0D20"/>
    <w:rsid w:val="00DB0FEA"/>
    <w:rsid w:val="00DB2262"/>
    <w:rsid w:val="00DB3314"/>
    <w:rsid w:val="00DB33FF"/>
    <w:rsid w:val="00DB4919"/>
    <w:rsid w:val="00DB57E9"/>
    <w:rsid w:val="00DB6256"/>
    <w:rsid w:val="00DB6691"/>
    <w:rsid w:val="00DB7811"/>
    <w:rsid w:val="00DB7A94"/>
    <w:rsid w:val="00DB7B45"/>
    <w:rsid w:val="00DC1902"/>
    <w:rsid w:val="00DC2790"/>
    <w:rsid w:val="00DC3A8E"/>
    <w:rsid w:val="00DC3AD4"/>
    <w:rsid w:val="00DC48BE"/>
    <w:rsid w:val="00DC4AA0"/>
    <w:rsid w:val="00DC6D9A"/>
    <w:rsid w:val="00DC723A"/>
    <w:rsid w:val="00DC7466"/>
    <w:rsid w:val="00DC74EA"/>
    <w:rsid w:val="00DD0198"/>
    <w:rsid w:val="00DD0900"/>
    <w:rsid w:val="00DD183D"/>
    <w:rsid w:val="00DD1BE4"/>
    <w:rsid w:val="00DD206B"/>
    <w:rsid w:val="00DD21F5"/>
    <w:rsid w:val="00DD316C"/>
    <w:rsid w:val="00DD3754"/>
    <w:rsid w:val="00DD3897"/>
    <w:rsid w:val="00DD47A9"/>
    <w:rsid w:val="00DD56B3"/>
    <w:rsid w:val="00DD7F24"/>
    <w:rsid w:val="00DE1369"/>
    <w:rsid w:val="00DE2861"/>
    <w:rsid w:val="00DE29BF"/>
    <w:rsid w:val="00DE36F5"/>
    <w:rsid w:val="00DE3A28"/>
    <w:rsid w:val="00DE4791"/>
    <w:rsid w:val="00DE4FF2"/>
    <w:rsid w:val="00DE5E6B"/>
    <w:rsid w:val="00DE6157"/>
    <w:rsid w:val="00DE6986"/>
    <w:rsid w:val="00DE7256"/>
    <w:rsid w:val="00DE7678"/>
    <w:rsid w:val="00DE7FD8"/>
    <w:rsid w:val="00DF0242"/>
    <w:rsid w:val="00DF0A6A"/>
    <w:rsid w:val="00DF0DAC"/>
    <w:rsid w:val="00DF1D81"/>
    <w:rsid w:val="00DF2172"/>
    <w:rsid w:val="00DF3328"/>
    <w:rsid w:val="00DF35D2"/>
    <w:rsid w:val="00DF554C"/>
    <w:rsid w:val="00DF5C76"/>
    <w:rsid w:val="00DF64F3"/>
    <w:rsid w:val="00DF6AF8"/>
    <w:rsid w:val="00DF6C3D"/>
    <w:rsid w:val="00DF6D22"/>
    <w:rsid w:val="00E01243"/>
    <w:rsid w:val="00E0142C"/>
    <w:rsid w:val="00E01FA6"/>
    <w:rsid w:val="00E02280"/>
    <w:rsid w:val="00E0360B"/>
    <w:rsid w:val="00E05CF6"/>
    <w:rsid w:val="00E0670D"/>
    <w:rsid w:val="00E11F71"/>
    <w:rsid w:val="00E1326E"/>
    <w:rsid w:val="00E141C3"/>
    <w:rsid w:val="00E1502A"/>
    <w:rsid w:val="00E15608"/>
    <w:rsid w:val="00E15A7C"/>
    <w:rsid w:val="00E160E6"/>
    <w:rsid w:val="00E1673F"/>
    <w:rsid w:val="00E177CD"/>
    <w:rsid w:val="00E17FCA"/>
    <w:rsid w:val="00E2099E"/>
    <w:rsid w:val="00E20C8E"/>
    <w:rsid w:val="00E21B52"/>
    <w:rsid w:val="00E21E32"/>
    <w:rsid w:val="00E220D2"/>
    <w:rsid w:val="00E22262"/>
    <w:rsid w:val="00E2239E"/>
    <w:rsid w:val="00E2334A"/>
    <w:rsid w:val="00E23FE9"/>
    <w:rsid w:val="00E243F1"/>
    <w:rsid w:val="00E24718"/>
    <w:rsid w:val="00E247D3"/>
    <w:rsid w:val="00E24853"/>
    <w:rsid w:val="00E24F73"/>
    <w:rsid w:val="00E253B8"/>
    <w:rsid w:val="00E254E2"/>
    <w:rsid w:val="00E2616E"/>
    <w:rsid w:val="00E26ECD"/>
    <w:rsid w:val="00E274F4"/>
    <w:rsid w:val="00E3012C"/>
    <w:rsid w:val="00E303C8"/>
    <w:rsid w:val="00E32E83"/>
    <w:rsid w:val="00E333BF"/>
    <w:rsid w:val="00E3359B"/>
    <w:rsid w:val="00E33D68"/>
    <w:rsid w:val="00E34069"/>
    <w:rsid w:val="00E34A8B"/>
    <w:rsid w:val="00E35599"/>
    <w:rsid w:val="00E366BE"/>
    <w:rsid w:val="00E36919"/>
    <w:rsid w:val="00E36B5A"/>
    <w:rsid w:val="00E375A0"/>
    <w:rsid w:val="00E376C6"/>
    <w:rsid w:val="00E37A2F"/>
    <w:rsid w:val="00E40606"/>
    <w:rsid w:val="00E40747"/>
    <w:rsid w:val="00E415D3"/>
    <w:rsid w:val="00E415DB"/>
    <w:rsid w:val="00E42495"/>
    <w:rsid w:val="00E42A18"/>
    <w:rsid w:val="00E446FD"/>
    <w:rsid w:val="00E44C98"/>
    <w:rsid w:val="00E4760E"/>
    <w:rsid w:val="00E47D65"/>
    <w:rsid w:val="00E47FB9"/>
    <w:rsid w:val="00E5128C"/>
    <w:rsid w:val="00E5142D"/>
    <w:rsid w:val="00E5162D"/>
    <w:rsid w:val="00E51D49"/>
    <w:rsid w:val="00E53334"/>
    <w:rsid w:val="00E54018"/>
    <w:rsid w:val="00E547D4"/>
    <w:rsid w:val="00E54E76"/>
    <w:rsid w:val="00E55D52"/>
    <w:rsid w:val="00E563DD"/>
    <w:rsid w:val="00E569A2"/>
    <w:rsid w:val="00E5716A"/>
    <w:rsid w:val="00E576E5"/>
    <w:rsid w:val="00E604DE"/>
    <w:rsid w:val="00E632CF"/>
    <w:rsid w:val="00E64CC7"/>
    <w:rsid w:val="00E65F91"/>
    <w:rsid w:val="00E67C3C"/>
    <w:rsid w:val="00E70630"/>
    <w:rsid w:val="00E72136"/>
    <w:rsid w:val="00E7325A"/>
    <w:rsid w:val="00E73D26"/>
    <w:rsid w:val="00E74A11"/>
    <w:rsid w:val="00E74D34"/>
    <w:rsid w:val="00E752E3"/>
    <w:rsid w:val="00E75552"/>
    <w:rsid w:val="00E76826"/>
    <w:rsid w:val="00E77494"/>
    <w:rsid w:val="00E777FE"/>
    <w:rsid w:val="00E779C4"/>
    <w:rsid w:val="00E77F1B"/>
    <w:rsid w:val="00E80551"/>
    <w:rsid w:val="00E8123E"/>
    <w:rsid w:val="00E8261C"/>
    <w:rsid w:val="00E8291C"/>
    <w:rsid w:val="00E82B6C"/>
    <w:rsid w:val="00E834BF"/>
    <w:rsid w:val="00E834C3"/>
    <w:rsid w:val="00E83A25"/>
    <w:rsid w:val="00E83B4B"/>
    <w:rsid w:val="00E84416"/>
    <w:rsid w:val="00E8675A"/>
    <w:rsid w:val="00E86BCD"/>
    <w:rsid w:val="00E86CD8"/>
    <w:rsid w:val="00E87059"/>
    <w:rsid w:val="00E87521"/>
    <w:rsid w:val="00E87984"/>
    <w:rsid w:val="00E90386"/>
    <w:rsid w:val="00E90A01"/>
    <w:rsid w:val="00E92F4D"/>
    <w:rsid w:val="00E93EA8"/>
    <w:rsid w:val="00E9418C"/>
    <w:rsid w:val="00E94A89"/>
    <w:rsid w:val="00E94B6E"/>
    <w:rsid w:val="00E955B1"/>
    <w:rsid w:val="00E95649"/>
    <w:rsid w:val="00E956E3"/>
    <w:rsid w:val="00E95896"/>
    <w:rsid w:val="00E95C5B"/>
    <w:rsid w:val="00E965D8"/>
    <w:rsid w:val="00E9720B"/>
    <w:rsid w:val="00EA13C4"/>
    <w:rsid w:val="00EA1FE3"/>
    <w:rsid w:val="00EA3DF4"/>
    <w:rsid w:val="00EA5F66"/>
    <w:rsid w:val="00EA73FF"/>
    <w:rsid w:val="00EA7C61"/>
    <w:rsid w:val="00EB01FE"/>
    <w:rsid w:val="00EB1061"/>
    <w:rsid w:val="00EB169B"/>
    <w:rsid w:val="00EB2A55"/>
    <w:rsid w:val="00EB2CB8"/>
    <w:rsid w:val="00EB381F"/>
    <w:rsid w:val="00EB38BE"/>
    <w:rsid w:val="00EB5A5E"/>
    <w:rsid w:val="00EB6669"/>
    <w:rsid w:val="00EB7569"/>
    <w:rsid w:val="00EC1727"/>
    <w:rsid w:val="00EC1806"/>
    <w:rsid w:val="00EC1881"/>
    <w:rsid w:val="00EC1C58"/>
    <w:rsid w:val="00EC26AD"/>
    <w:rsid w:val="00EC2C20"/>
    <w:rsid w:val="00EC2ED4"/>
    <w:rsid w:val="00EC3D12"/>
    <w:rsid w:val="00EC3E94"/>
    <w:rsid w:val="00EC4281"/>
    <w:rsid w:val="00EC4577"/>
    <w:rsid w:val="00EC5285"/>
    <w:rsid w:val="00EC56D9"/>
    <w:rsid w:val="00EC6FBB"/>
    <w:rsid w:val="00EC73B3"/>
    <w:rsid w:val="00EC7957"/>
    <w:rsid w:val="00EC79C5"/>
    <w:rsid w:val="00EC7CB5"/>
    <w:rsid w:val="00ED0ABA"/>
    <w:rsid w:val="00ED0E59"/>
    <w:rsid w:val="00ED16A2"/>
    <w:rsid w:val="00ED1FCA"/>
    <w:rsid w:val="00ED234B"/>
    <w:rsid w:val="00ED2D5C"/>
    <w:rsid w:val="00ED2D65"/>
    <w:rsid w:val="00ED381C"/>
    <w:rsid w:val="00ED3A33"/>
    <w:rsid w:val="00ED4E5D"/>
    <w:rsid w:val="00ED4E65"/>
    <w:rsid w:val="00ED522D"/>
    <w:rsid w:val="00ED5269"/>
    <w:rsid w:val="00ED5942"/>
    <w:rsid w:val="00ED5AA8"/>
    <w:rsid w:val="00ED5D8D"/>
    <w:rsid w:val="00ED5F88"/>
    <w:rsid w:val="00ED6BFA"/>
    <w:rsid w:val="00ED78B9"/>
    <w:rsid w:val="00EE1FB9"/>
    <w:rsid w:val="00EE20BB"/>
    <w:rsid w:val="00EE2D84"/>
    <w:rsid w:val="00EE53EA"/>
    <w:rsid w:val="00EE64B7"/>
    <w:rsid w:val="00EE66FC"/>
    <w:rsid w:val="00EE76F8"/>
    <w:rsid w:val="00EE7C4D"/>
    <w:rsid w:val="00EF0316"/>
    <w:rsid w:val="00EF0848"/>
    <w:rsid w:val="00EF1235"/>
    <w:rsid w:val="00EF294D"/>
    <w:rsid w:val="00EF2993"/>
    <w:rsid w:val="00EF34FF"/>
    <w:rsid w:val="00EF43BD"/>
    <w:rsid w:val="00EF484C"/>
    <w:rsid w:val="00EF4918"/>
    <w:rsid w:val="00EF5AC8"/>
    <w:rsid w:val="00F00726"/>
    <w:rsid w:val="00F00BF7"/>
    <w:rsid w:val="00F01E1C"/>
    <w:rsid w:val="00F01F9D"/>
    <w:rsid w:val="00F02603"/>
    <w:rsid w:val="00F02ABB"/>
    <w:rsid w:val="00F03317"/>
    <w:rsid w:val="00F04D4C"/>
    <w:rsid w:val="00F04EF7"/>
    <w:rsid w:val="00F04EF9"/>
    <w:rsid w:val="00F05487"/>
    <w:rsid w:val="00F0589B"/>
    <w:rsid w:val="00F05A3D"/>
    <w:rsid w:val="00F067A0"/>
    <w:rsid w:val="00F06B54"/>
    <w:rsid w:val="00F06C85"/>
    <w:rsid w:val="00F07B89"/>
    <w:rsid w:val="00F1043C"/>
    <w:rsid w:val="00F10CED"/>
    <w:rsid w:val="00F11821"/>
    <w:rsid w:val="00F12C49"/>
    <w:rsid w:val="00F12F78"/>
    <w:rsid w:val="00F12FDB"/>
    <w:rsid w:val="00F130A8"/>
    <w:rsid w:val="00F1346B"/>
    <w:rsid w:val="00F13F73"/>
    <w:rsid w:val="00F14422"/>
    <w:rsid w:val="00F14CAD"/>
    <w:rsid w:val="00F16038"/>
    <w:rsid w:val="00F16AB3"/>
    <w:rsid w:val="00F16B00"/>
    <w:rsid w:val="00F16D5A"/>
    <w:rsid w:val="00F17A0A"/>
    <w:rsid w:val="00F17F02"/>
    <w:rsid w:val="00F20A81"/>
    <w:rsid w:val="00F221A8"/>
    <w:rsid w:val="00F22CD1"/>
    <w:rsid w:val="00F23308"/>
    <w:rsid w:val="00F25203"/>
    <w:rsid w:val="00F2632D"/>
    <w:rsid w:val="00F26621"/>
    <w:rsid w:val="00F3271D"/>
    <w:rsid w:val="00F34073"/>
    <w:rsid w:val="00F3426B"/>
    <w:rsid w:val="00F3447C"/>
    <w:rsid w:val="00F34691"/>
    <w:rsid w:val="00F34D72"/>
    <w:rsid w:val="00F34FBE"/>
    <w:rsid w:val="00F35BB6"/>
    <w:rsid w:val="00F35F6D"/>
    <w:rsid w:val="00F35F71"/>
    <w:rsid w:val="00F373FB"/>
    <w:rsid w:val="00F37861"/>
    <w:rsid w:val="00F40226"/>
    <w:rsid w:val="00F4065D"/>
    <w:rsid w:val="00F41B98"/>
    <w:rsid w:val="00F41F4B"/>
    <w:rsid w:val="00F42A08"/>
    <w:rsid w:val="00F4345C"/>
    <w:rsid w:val="00F43629"/>
    <w:rsid w:val="00F440F7"/>
    <w:rsid w:val="00F44570"/>
    <w:rsid w:val="00F450A5"/>
    <w:rsid w:val="00F45B64"/>
    <w:rsid w:val="00F477A9"/>
    <w:rsid w:val="00F47A1C"/>
    <w:rsid w:val="00F50848"/>
    <w:rsid w:val="00F508CD"/>
    <w:rsid w:val="00F51FAF"/>
    <w:rsid w:val="00F52B18"/>
    <w:rsid w:val="00F54CC2"/>
    <w:rsid w:val="00F5532A"/>
    <w:rsid w:val="00F5591D"/>
    <w:rsid w:val="00F56679"/>
    <w:rsid w:val="00F56722"/>
    <w:rsid w:val="00F5713B"/>
    <w:rsid w:val="00F57DFB"/>
    <w:rsid w:val="00F60064"/>
    <w:rsid w:val="00F60FFC"/>
    <w:rsid w:val="00F616F9"/>
    <w:rsid w:val="00F63E1B"/>
    <w:rsid w:val="00F643C2"/>
    <w:rsid w:val="00F649C9"/>
    <w:rsid w:val="00F67195"/>
    <w:rsid w:val="00F702F0"/>
    <w:rsid w:val="00F709E9"/>
    <w:rsid w:val="00F71052"/>
    <w:rsid w:val="00F71EFC"/>
    <w:rsid w:val="00F71F16"/>
    <w:rsid w:val="00F7273D"/>
    <w:rsid w:val="00F72891"/>
    <w:rsid w:val="00F72BEA"/>
    <w:rsid w:val="00F72E4F"/>
    <w:rsid w:val="00F731CF"/>
    <w:rsid w:val="00F7361E"/>
    <w:rsid w:val="00F745D2"/>
    <w:rsid w:val="00F753E8"/>
    <w:rsid w:val="00F760E7"/>
    <w:rsid w:val="00F76604"/>
    <w:rsid w:val="00F76806"/>
    <w:rsid w:val="00F76F67"/>
    <w:rsid w:val="00F77EBA"/>
    <w:rsid w:val="00F77EE9"/>
    <w:rsid w:val="00F807E5"/>
    <w:rsid w:val="00F80DBF"/>
    <w:rsid w:val="00F811E7"/>
    <w:rsid w:val="00F8159E"/>
    <w:rsid w:val="00F817A7"/>
    <w:rsid w:val="00F82052"/>
    <w:rsid w:val="00F82625"/>
    <w:rsid w:val="00F82E13"/>
    <w:rsid w:val="00F849CF"/>
    <w:rsid w:val="00F849F5"/>
    <w:rsid w:val="00F85119"/>
    <w:rsid w:val="00F852C2"/>
    <w:rsid w:val="00F8555C"/>
    <w:rsid w:val="00F85754"/>
    <w:rsid w:val="00F85A7D"/>
    <w:rsid w:val="00F87C06"/>
    <w:rsid w:val="00F90BE0"/>
    <w:rsid w:val="00F9249E"/>
    <w:rsid w:val="00F92567"/>
    <w:rsid w:val="00F925F3"/>
    <w:rsid w:val="00F94028"/>
    <w:rsid w:val="00F9542E"/>
    <w:rsid w:val="00F95AB2"/>
    <w:rsid w:val="00FA1497"/>
    <w:rsid w:val="00FA1F25"/>
    <w:rsid w:val="00FA28F9"/>
    <w:rsid w:val="00FA390A"/>
    <w:rsid w:val="00FA3ECC"/>
    <w:rsid w:val="00FA5BFD"/>
    <w:rsid w:val="00FA6A4D"/>
    <w:rsid w:val="00FB038A"/>
    <w:rsid w:val="00FB1096"/>
    <w:rsid w:val="00FB1922"/>
    <w:rsid w:val="00FB1A21"/>
    <w:rsid w:val="00FB291A"/>
    <w:rsid w:val="00FB3AA5"/>
    <w:rsid w:val="00FB3E6E"/>
    <w:rsid w:val="00FB4674"/>
    <w:rsid w:val="00FB4D97"/>
    <w:rsid w:val="00FB5D2F"/>
    <w:rsid w:val="00FB5E82"/>
    <w:rsid w:val="00FB66D3"/>
    <w:rsid w:val="00FB6882"/>
    <w:rsid w:val="00FC02FA"/>
    <w:rsid w:val="00FC34A0"/>
    <w:rsid w:val="00FC36CB"/>
    <w:rsid w:val="00FC38E7"/>
    <w:rsid w:val="00FC46C8"/>
    <w:rsid w:val="00FC4958"/>
    <w:rsid w:val="00FC52FC"/>
    <w:rsid w:val="00FC5575"/>
    <w:rsid w:val="00FC574C"/>
    <w:rsid w:val="00FC5AC8"/>
    <w:rsid w:val="00FC7895"/>
    <w:rsid w:val="00FD022D"/>
    <w:rsid w:val="00FD0E78"/>
    <w:rsid w:val="00FD1CD5"/>
    <w:rsid w:val="00FD1FB1"/>
    <w:rsid w:val="00FD1FCE"/>
    <w:rsid w:val="00FD2E8E"/>
    <w:rsid w:val="00FD3038"/>
    <w:rsid w:val="00FD3D58"/>
    <w:rsid w:val="00FD4CF5"/>
    <w:rsid w:val="00FD7582"/>
    <w:rsid w:val="00FD7610"/>
    <w:rsid w:val="00FE0C14"/>
    <w:rsid w:val="00FE11C3"/>
    <w:rsid w:val="00FE15B1"/>
    <w:rsid w:val="00FE187C"/>
    <w:rsid w:val="00FE2185"/>
    <w:rsid w:val="00FE26C5"/>
    <w:rsid w:val="00FE283D"/>
    <w:rsid w:val="00FE3461"/>
    <w:rsid w:val="00FE36CF"/>
    <w:rsid w:val="00FE3DD5"/>
    <w:rsid w:val="00FE3E41"/>
    <w:rsid w:val="00FE4AF4"/>
    <w:rsid w:val="00FE62A9"/>
    <w:rsid w:val="00FE67F0"/>
    <w:rsid w:val="00FF026B"/>
    <w:rsid w:val="00FF10A6"/>
    <w:rsid w:val="00FF274C"/>
    <w:rsid w:val="00FF4143"/>
    <w:rsid w:val="00FF4190"/>
    <w:rsid w:val="00FF52B5"/>
    <w:rsid w:val="00FF56F9"/>
    <w:rsid w:val="00FF62DE"/>
    <w:rsid w:val="00FF73B0"/>
    <w:rsid w:val="00FF7783"/>
    <w:rsid w:val="00FF796B"/>
    <w:rsid w:val="00FF7A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9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41966"/>
    <w:pPr>
      <w:spacing w:after="200" w:line="276" w:lineRule="auto"/>
    </w:pPr>
    <w:rPr>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46667C"/>
    <w:pPr>
      <w:spacing w:after="0" w:line="240" w:lineRule="auto"/>
    </w:pPr>
    <w:rPr>
      <w:rFonts w:ascii="Tahoma" w:hAnsi="Tahoma" w:cs="Tahoma"/>
      <w:sz w:val="16"/>
      <w:szCs w:val="16"/>
      <w:lang w:eastAsia="et-EE"/>
    </w:rPr>
  </w:style>
  <w:style w:type="character" w:customStyle="1" w:styleId="JutumullitekstMrk">
    <w:name w:val="Jutumullitekst Märk"/>
    <w:basedOn w:val="Liguvaikefont"/>
    <w:link w:val="Jutumullitekst"/>
    <w:uiPriority w:val="99"/>
    <w:semiHidden/>
    <w:locked/>
    <w:rsid w:val="00F17F02"/>
    <w:rPr>
      <w:rFonts w:ascii="Times New Roman" w:hAnsi="Times New Roman" w:cs="Times New Roman"/>
      <w:sz w:val="2"/>
      <w:lang w:eastAsia="en-US"/>
    </w:rPr>
  </w:style>
  <w:style w:type="paragraph" w:styleId="Loendilik">
    <w:name w:val="List Paragraph"/>
    <w:basedOn w:val="Normaallaad"/>
    <w:uiPriority w:val="99"/>
    <w:qFormat/>
    <w:rsid w:val="00775CC6"/>
    <w:pPr>
      <w:ind w:left="720"/>
      <w:contextualSpacing/>
    </w:pPr>
  </w:style>
  <w:style w:type="paragraph" w:styleId="Dokumendiplaan">
    <w:name w:val="Document Map"/>
    <w:basedOn w:val="Normaallaad"/>
    <w:link w:val="DokumendiplaanMrk"/>
    <w:uiPriority w:val="99"/>
    <w:semiHidden/>
    <w:rsid w:val="002368D4"/>
    <w:pPr>
      <w:spacing w:after="0" w:line="240" w:lineRule="auto"/>
    </w:pPr>
    <w:rPr>
      <w:rFonts w:ascii="Tahoma" w:hAnsi="Tahoma" w:cs="Tahoma"/>
      <w:sz w:val="16"/>
      <w:szCs w:val="16"/>
    </w:rPr>
  </w:style>
  <w:style w:type="character" w:customStyle="1" w:styleId="DokumendiplaanMrk">
    <w:name w:val="Dokumendiplaan Märk"/>
    <w:basedOn w:val="Liguvaikefont"/>
    <w:link w:val="Dokumendiplaan"/>
    <w:uiPriority w:val="99"/>
    <w:semiHidden/>
    <w:locked/>
    <w:rsid w:val="002368D4"/>
    <w:rPr>
      <w:rFonts w:ascii="Tahoma" w:hAnsi="Tahoma" w:cs="Tahoma"/>
      <w:sz w:val="16"/>
      <w:szCs w:val="16"/>
      <w:lang w:val="en-US"/>
    </w:rPr>
  </w:style>
  <w:style w:type="paragraph" w:styleId="Allmrkusetekst">
    <w:name w:val="footnote text"/>
    <w:basedOn w:val="Normaallaad"/>
    <w:link w:val="AllmrkusetekstMrk"/>
    <w:uiPriority w:val="99"/>
    <w:semiHidden/>
    <w:rsid w:val="00856CB0"/>
    <w:pPr>
      <w:spacing w:after="0" w:line="240" w:lineRule="auto"/>
    </w:pPr>
    <w:rPr>
      <w:sz w:val="20"/>
      <w:szCs w:val="20"/>
    </w:rPr>
  </w:style>
  <w:style w:type="character" w:customStyle="1" w:styleId="AllmrkusetekstMrk">
    <w:name w:val="Allmärkuse tekst Märk"/>
    <w:basedOn w:val="Liguvaikefont"/>
    <w:link w:val="Allmrkusetekst"/>
    <w:uiPriority w:val="99"/>
    <w:semiHidden/>
    <w:locked/>
    <w:rsid w:val="00856CB0"/>
    <w:rPr>
      <w:rFonts w:cs="Times New Roman"/>
      <w:sz w:val="20"/>
      <w:szCs w:val="20"/>
      <w:lang w:val="en-US"/>
    </w:rPr>
  </w:style>
  <w:style w:type="character" w:styleId="Allmrkuseviide">
    <w:name w:val="footnote reference"/>
    <w:basedOn w:val="Liguvaikefont"/>
    <w:uiPriority w:val="99"/>
    <w:semiHidden/>
    <w:rsid w:val="00856CB0"/>
    <w:rPr>
      <w:rFonts w:cs="Times New Roman"/>
      <w:vertAlign w:val="superscript"/>
    </w:rPr>
  </w:style>
  <w:style w:type="paragraph" w:styleId="Pis">
    <w:name w:val="header"/>
    <w:basedOn w:val="Normaallaad"/>
    <w:link w:val="PisMrk"/>
    <w:uiPriority w:val="99"/>
    <w:unhideWhenUsed/>
    <w:rsid w:val="00632647"/>
    <w:pPr>
      <w:tabs>
        <w:tab w:val="center" w:pos="4536"/>
        <w:tab w:val="right" w:pos="9072"/>
      </w:tabs>
      <w:spacing w:after="0" w:line="240" w:lineRule="auto"/>
    </w:pPr>
  </w:style>
  <w:style w:type="character" w:customStyle="1" w:styleId="PisMrk">
    <w:name w:val="Päis Märk"/>
    <w:basedOn w:val="Liguvaikefont"/>
    <w:link w:val="Pis"/>
    <w:uiPriority w:val="99"/>
    <w:rsid w:val="00632647"/>
    <w:rPr>
      <w:lang w:eastAsia="en-US"/>
    </w:rPr>
  </w:style>
  <w:style w:type="paragraph" w:styleId="Jalus">
    <w:name w:val="footer"/>
    <w:basedOn w:val="Normaallaad"/>
    <w:link w:val="JalusMrk"/>
    <w:uiPriority w:val="99"/>
    <w:unhideWhenUsed/>
    <w:rsid w:val="00632647"/>
    <w:pPr>
      <w:tabs>
        <w:tab w:val="center" w:pos="4536"/>
        <w:tab w:val="right" w:pos="9072"/>
      </w:tabs>
      <w:spacing w:after="0" w:line="240" w:lineRule="auto"/>
    </w:pPr>
  </w:style>
  <w:style w:type="character" w:customStyle="1" w:styleId="JalusMrk">
    <w:name w:val="Jalus Märk"/>
    <w:basedOn w:val="Liguvaikefont"/>
    <w:link w:val="Jalus"/>
    <w:uiPriority w:val="99"/>
    <w:rsid w:val="00632647"/>
    <w:rPr>
      <w:lang w:eastAsia="en-US"/>
    </w:rPr>
  </w:style>
  <w:style w:type="character" w:styleId="Kommentaariviide">
    <w:name w:val="annotation reference"/>
    <w:basedOn w:val="Liguvaikefont"/>
    <w:uiPriority w:val="99"/>
    <w:semiHidden/>
    <w:unhideWhenUsed/>
    <w:rsid w:val="00632647"/>
    <w:rPr>
      <w:sz w:val="16"/>
      <w:szCs w:val="16"/>
    </w:rPr>
  </w:style>
  <w:style w:type="paragraph" w:styleId="Kommentaaritekst">
    <w:name w:val="annotation text"/>
    <w:basedOn w:val="Normaallaad"/>
    <w:link w:val="KommentaaritekstMrk"/>
    <w:uiPriority w:val="99"/>
    <w:semiHidden/>
    <w:unhideWhenUsed/>
    <w:rsid w:val="0063264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32647"/>
    <w:rPr>
      <w:sz w:val="20"/>
      <w:szCs w:val="20"/>
      <w:lang w:eastAsia="en-US"/>
    </w:rPr>
  </w:style>
  <w:style w:type="paragraph" w:styleId="Kommentaariteema">
    <w:name w:val="annotation subject"/>
    <w:basedOn w:val="Kommentaaritekst"/>
    <w:next w:val="Kommentaaritekst"/>
    <w:link w:val="KommentaariteemaMrk"/>
    <w:uiPriority w:val="99"/>
    <w:semiHidden/>
    <w:unhideWhenUsed/>
    <w:rsid w:val="00632647"/>
    <w:rPr>
      <w:b/>
      <w:bCs/>
    </w:rPr>
  </w:style>
  <w:style w:type="character" w:customStyle="1" w:styleId="KommentaariteemaMrk">
    <w:name w:val="Kommentaari teema Märk"/>
    <w:basedOn w:val="KommentaaritekstMrk"/>
    <w:link w:val="Kommentaariteema"/>
    <w:uiPriority w:val="99"/>
    <w:semiHidden/>
    <w:rsid w:val="0063264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8252">
      <w:bodyDiv w:val="1"/>
      <w:marLeft w:val="0"/>
      <w:marRight w:val="0"/>
      <w:marTop w:val="0"/>
      <w:marBottom w:val="0"/>
      <w:divBdr>
        <w:top w:val="none" w:sz="0" w:space="0" w:color="auto"/>
        <w:left w:val="none" w:sz="0" w:space="0" w:color="auto"/>
        <w:bottom w:val="none" w:sz="0" w:space="0" w:color="auto"/>
        <w:right w:val="none" w:sz="0" w:space="0" w:color="auto"/>
      </w:divBdr>
    </w:div>
    <w:div w:id="813988256">
      <w:bodyDiv w:val="1"/>
      <w:marLeft w:val="0"/>
      <w:marRight w:val="0"/>
      <w:marTop w:val="0"/>
      <w:marBottom w:val="0"/>
      <w:divBdr>
        <w:top w:val="none" w:sz="0" w:space="0" w:color="auto"/>
        <w:left w:val="none" w:sz="0" w:space="0" w:color="auto"/>
        <w:bottom w:val="none" w:sz="0" w:space="0" w:color="auto"/>
        <w:right w:val="none" w:sz="0" w:space="0" w:color="auto"/>
      </w:divBdr>
    </w:div>
    <w:div w:id="1059398902">
      <w:bodyDiv w:val="1"/>
      <w:marLeft w:val="0"/>
      <w:marRight w:val="0"/>
      <w:marTop w:val="0"/>
      <w:marBottom w:val="0"/>
      <w:divBdr>
        <w:top w:val="none" w:sz="0" w:space="0" w:color="auto"/>
        <w:left w:val="none" w:sz="0" w:space="0" w:color="auto"/>
        <w:bottom w:val="none" w:sz="0" w:space="0" w:color="auto"/>
        <w:right w:val="none" w:sz="0" w:space="0" w:color="auto"/>
      </w:divBdr>
    </w:div>
    <w:div w:id="1842620925">
      <w:bodyDiv w:val="1"/>
      <w:marLeft w:val="0"/>
      <w:marRight w:val="0"/>
      <w:marTop w:val="0"/>
      <w:marBottom w:val="0"/>
      <w:divBdr>
        <w:top w:val="none" w:sz="0" w:space="0" w:color="auto"/>
        <w:left w:val="none" w:sz="0" w:space="0" w:color="auto"/>
        <w:bottom w:val="none" w:sz="0" w:space="0" w:color="auto"/>
        <w:right w:val="none" w:sz="0" w:space="0" w:color="auto"/>
      </w:divBdr>
    </w:div>
    <w:div w:id="2094203266">
      <w:bodyDiv w:val="1"/>
      <w:marLeft w:val="0"/>
      <w:marRight w:val="0"/>
      <w:marTop w:val="0"/>
      <w:marBottom w:val="0"/>
      <w:divBdr>
        <w:top w:val="none" w:sz="0" w:space="0" w:color="auto"/>
        <w:left w:val="none" w:sz="0" w:space="0" w:color="auto"/>
        <w:bottom w:val="none" w:sz="0" w:space="0" w:color="auto"/>
        <w:right w:val="none" w:sz="0" w:space="0" w:color="auto"/>
      </w:divBdr>
    </w:div>
    <w:div w:id="21318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62FD3-755F-479F-A192-2F90B02A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7867</Characters>
  <Application>Microsoft Office Word</Application>
  <DocSecurity>0</DocSecurity>
  <Lines>65</Lines>
  <Paragraphs>18</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Soom</dc:creator>
  <cp:lastModifiedBy>Piret Luhakooder</cp:lastModifiedBy>
  <cp:revision>3</cp:revision>
  <dcterms:created xsi:type="dcterms:W3CDTF">2020-12-17T10:05:00Z</dcterms:created>
  <dcterms:modified xsi:type="dcterms:W3CDTF">2020-12-17T10:10:00Z</dcterms:modified>
</cp:coreProperties>
</file>